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E5" w:rsidRPr="00FC0855" w:rsidRDefault="00BF68E5" w:rsidP="00BF68E5">
      <w:pPr>
        <w:pStyle w:val="a4"/>
        <w:spacing w:after="0" w:line="240" w:lineRule="auto"/>
        <w:ind w:left="0" w:right="28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855">
        <w:rPr>
          <w:rFonts w:ascii="Times New Roman" w:hAnsi="Times New Roman" w:cs="Times New Roman"/>
          <w:b/>
          <w:sz w:val="24"/>
          <w:szCs w:val="24"/>
        </w:rPr>
        <w:t>Раздел 2. Аналитико-прогностическое обоснование Программы развития</w:t>
      </w:r>
    </w:p>
    <w:p w:rsidR="00BF68E5" w:rsidRPr="00FC0855" w:rsidRDefault="00BF68E5" w:rsidP="00BF68E5">
      <w:pPr>
        <w:pStyle w:val="a4"/>
        <w:spacing w:after="0" w:line="240" w:lineRule="auto"/>
        <w:ind w:left="0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8E5" w:rsidRPr="00FC0855" w:rsidRDefault="00BF68E5" w:rsidP="00BF68E5">
      <w:pPr>
        <w:pStyle w:val="a4"/>
        <w:spacing w:after="0" w:line="240" w:lineRule="auto"/>
        <w:ind w:left="0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855">
        <w:rPr>
          <w:rFonts w:ascii="Times New Roman" w:hAnsi="Times New Roman" w:cs="Times New Roman"/>
          <w:b/>
          <w:sz w:val="24"/>
          <w:szCs w:val="24"/>
        </w:rPr>
        <w:t xml:space="preserve">2.1. Анализ состояния и прогноз тенденций изменения внешней среды </w:t>
      </w:r>
    </w:p>
    <w:p w:rsidR="00BF68E5" w:rsidRPr="00FC0855" w:rsidRDefault="00BF68E5" w:rsidP="00BF68E5">
      <w:pPr>
        <w:pStyle w:val="a4"/>
        <w:spacing w:after="0" w:line="240" w:lineRule="auto"/>
        <w:ind w:left="0" w:right="28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8E5" w:rsidRPr="00FC0855" w:rsidRDefault="00BF68E5" w:rsidP="00BF68E5">
      <w:pPr>
        <w:pStyle w:val="a4"/>
        <w:spacing w:after="0" w:line="240" w:lineRule="auto"/>
        <w:ind w:left="0" w:right="28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855">
        <w:rPr>
          <w:rFonts w:ascii="Times New Roman" w:hAnsi="Times New Roman" w:cs="Times New Roman"/>
          <w:b/>
          <w:sz w:val="24"/>
          <w:szCs w:val="24"/>
        </w:rPr>
        <w:t>Федеральный уровень</w:t>
      </w:r>
    </w:p>
    <w:p w:rsidR="00BF68E5" w:rsidRPr="00FC0855" w:rsidRDefault="00BF68E5" w:rsidP="00BF68E5">
      <w:pPr>
        <w:pStyle w:val="a4"/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68E5" w:rsidRPr="00FC0855" w:rsidRDefault="00BF68E5" w:rsidP="00BF68E5">
      <w:pPr>
        <w:pStyle w:val="a4"/>
        <w:spacing w:after="0" w:line="240" w:lineRule="auto"/>
        <w:ind w:left="0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Основные направления деятельности МБОУ «Основная общеобразовательная Курская школа» должны развиваться согласно стратегическим приоритетам в сфере образования, определенными в таких нормативных правовых документах, как Государственная программа Российской Федерации «Развитие образования» на 2018-2025 годы, приоритетных проектах и др.</w:t>
      </w:r>
    </w:p>
    <w:p w:rsidR="00BF68E5" w:rsidRPr="00FC0855" w:rsidRDefault="00BF68E5" w:rsidP="00BF68E5">
      <w:pPr>
        <w:pStyle w:val="a7"/>
        <w:ind w:left="0" w:right="-1" w:firstLine="709"/>
        <w:contextualSpacing/>
        <w:rPr>
          <w:sz w:val="24"/>
          <w:szCs w:val="24"/>
        </w:rPr>
      </w:pPr>
      <w:r w:rsidRPr="00FC0855">
        <w:rPr>
          <w:sz w:val="24"/>
          <w:szCs w:val="24"/>
        </w:rPr>
        <w:t>Стратегические приоритеты современного российского образования определены в Государственной программе Российской Федерации «Развитие образования», утвержденной Постановлением Правительства РФ от 26 декабря 2017 года N1642: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качество образования, которое характеризуется сохранением лидирующих позиций Российской Федерации в международном исследовании качества чтения и понимания текста (PIRLS), а также в международном исследовании качества математического и естественно-научного образования(TIMSS);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4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раннее развитие детей и доступность образования; по оценкам психологов, проблемы в школьном возрасте более чем на 50% связаны с трудностями в раннем развитии детей. Необходимо создать службы  сопровождения физического, психического и социального развития для детей от 0 до 3 лет. Должна быть организована адресная поддержка неполных и малоимущих семьей; предоставление равных возможностей для каждого обучающегося – каждый будущий первоклассник должен иметь возможность пройти курс годичной подготовки к школе в удобном формате по желанию семьи;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4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развитие онлайн-образования и современной цифровой образовательной среды: это индивидуализация образования, внедрение в образовательную деятельность цифровых образовательных комплексов, обновление онлайн-курсов лучших учителей и профессоров вузов по базовым и профильным предметам уровня основного и среднего общегообразования;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развитие системы «грамотной» профориентации; обучение выстраиванию карьеры, развитие системы непрерывного</w:t>
      </w:r>
      <w:r w:rsidRPr="00FC0855">
        <w:rPr>
          <w:rFonts w:ascii="Times New Roman" w:hAnsi="Times New Roman" w:cs="Times New Roman"/>
          <w:sz w:val="24"/>
          <w:szCs w:val="24"/>
        </w:rPr>
        <w:t xml:space="preserve"> </w:t>
      </w:r>
      <w:r w:rsidRPr="00FC0855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модернизация дополнительного образования детей; интеграция общего и дополнительного образования, обеспечение индивидуальных образовательных траекторий для обучающихся, развитие летних проектных и образовательных программ;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поддержка детской одаренности; обеспечение обучающихся любой общеобразовательной организации возможностью освоить любой предмет на углубленном уровне (в том числе совместно с вузами и в онлайн-формате), расширение сферы поиска и поддержки талантов, привлечение заинтересованных обучающихся к занятиям наукой, техническим творчеством, созидательной активностью.</w:t>
      </w:r>
    </w:p>
    <w:p w:rsidR="00BF68E5" w:rsidRPr="00FC0855" w:rsidRDefault="00BF68E5" w:rsidP="00BF68E5">
      <w:pPr>
        <w:pStyle w:val="11"/>
        <w:ind w:left="0" w:right="-1" w:firstLine="709"/>
        <w:contextualSpacing/>
        <w:jc w:val="both"/>
        <w:rPr>
          <w:b w:val="0"/>
          <w:sz w:val="24"/>
          <w:szCs w:val="24"/>
        </w:rPr>
      </w:pPr>
      <w:bookmarkStart w:id="0" w:name="_Toc45047066"/>
      <w:bookmarkStart w:id="1" w:name="_Toc45047158"/>
      <w:bookmarkStart w:id="2" w:name="_Toc45047795"/>
      <w:bookmarkStart w:id="3" w:name="_Toc45047855"/>
      <w:bookmarkStart w:id="4" w:name="_Toc45048346"/>
      <w:bookmarkStart w:id="5" w:name="_Toc45048472"/>
      <w:bookmarkStart w:id="6" w:name="_Toc45048737"/>
      <w:bookmarkStart w:id="7" w:name="_Toc45053183"/>
      <w:bookmarkStart w:id="8" w:name="_Toc45098461"/>
      <w:r w:rsidRPr="00FC0855">
        <w:rPr>
          <w:b w:val="0"/>
          <w:sz w:val="24"/>
          <w:szCs w:val="24"/>
        </w:rPr>
        <w:t>В рамках Указа Президента в 2018 году был инициирован национальный проект «Образование», целью национального проекта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FC0855">
        <w:rPr>
          <w:b w:val="0"/>
          <w:sz w:val="24"/>
          <w:szCs w:val="24"/>
        </w:rPr>
        <w:t xml:space="preserve"> являются: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 xml:space="preserve">обеспечение глобальной конкурентоспособности российского образования, вхождение РФ в число 10 ведущих стран мира по качеству общего образования; 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 xml:space="preserve">воспитание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традиций.  </w:t>
      </w: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6" w:right="-1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ab/>
        <w:t xml:space="preserve">Задачами  национального проекта РФ «Образование» являются: 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умений. Повышение их мотивации к обучению </w:t>
      </w:r>
      <w:r w:rsidRPr="00FC0855">
        <w:rPr>
          <w:rFonts w:ascii="Times New Roman" w:hAnsi="Times New Roman" w:cs="Times New Roman"/>
          <w:sz w:val="24"/>
          <w:szCs w:val="24"/>
        </w:rPr>
        <w:lastRenderedPageBreak/>
        <w:t xml:space="preserve">и вовлечѐнности в образовательный процесс, а также обновление содержания и совершенствование методов обучения предметной области «Технология»; 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 xml:space="preserve">формирование эффективной системы выявления, поддержки и развития способностей и талантов у детей и молодѐжи, основанной на принципах справедливости, всеобщностинаправленной на самоопределение и профессиональную ориентацию всех обучающихся; 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 xml:space="preserve">создание условий для раннего развития детей в возрасте до трѐх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 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 xml:space="preserve">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уровней; 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 xml:space="preserve"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 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модернизация профессионального образования, в том числе  посредством внедрения адаптивных, практико-ориентированных и гибких образовательных программ;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наставничества, поддержки общественных инициатив и проектов, в том числе в сфере добровольчества (волонтѐрства); 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роста.</w:t>
      </w: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6" w:right="-1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ab/>
        <w:t>В рамках нацпроекта «Образование» реализуются  проекты: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«Поддержка семей, имеющих детей»;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«Цифровая образовательная среда»;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«Современная школа»;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«Успех каждого ребѐнка»;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«Учитель будущего»;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«Молодые профессионалы»;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«Новые возможности для каждого»;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«Социальная активность»;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«Экспорт образования».</w:t>
      </w: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6" w:right="-1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ab/>
        <w:t>Отечественное общее образование рассматривается как оптимальная сфера раскрытия и развития человеческого потенциала каждого обучающегося и содержит позитивные личностные ориентиры, связанные с важнейшими характеристиками человека XXI века: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осознание себя личностью, способность принимать самостоятельные решения и нести за них ответственность;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креативность, мотивированность к познанию и творчеству, к продуктивной деятельности, к обучению на протяжении всей жизни для успешной самореализации;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способность быстро адаптироваться к новым вызовам, инициативность, инновационное мышление, ориентированность на использование новых технологий, компетентность в избранной сфере деятельности;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ориентация на сотрудничество, партнерство и взаимную ответственность для достижения совместного результата, компетентность в осуществлении социальных взаимодействий и коммуникаций;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установка на рациональное использование времени и проектирование своего будущего;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активное экономическое поведение, высокая социальная мобильность;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здоровый и безопасный образ жизни, стрессоустойчивость;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lastRenderedPageBreak/>
        <w:t>уважение к окружающим, высоконравственное поведение;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уважение к ценностям иных культур, конфессий, мировоззрений;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осознание глобальных проблем современности и своей роли в их решении.</w:t>
      </w:r>
    </w:p>
    <w:p w:rsidR="00BF68E5" w:rsidRPr="00FC0855" w:rsidRDefault="00BF68E5" w:rsidP="00BF68E5">
      <w:pPr>
        <w:pStyle w:val="a4"/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68E5" w:rsidRPr="00FC0855" w:rsidRDefault="00BF68E5" w:rsidP="00BF68E5">
      <w:pPr>
        <w:pStyle w:val="a4"/>
        <w:spacing w:after="0" w:line="240" w:lineRule="auto"/>
        <w:ind w:left="0" w:right="28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855">
        <w:rPr>
          <w:rFonts w:ascii="Times New Roman" w:hAnsi="Times New Roman" w:cs="Times New Roman"/>
          <w:b/>
          <w:sz w:val="24"/>
          <w:szCs w:val="24"/>
        </w:rPr>
        <w:t>Региональный уровень</w:t>
      </w:r>
    </w:p>
    <w:p w:rsidR="00BF68E5" w:rsidRPr="00FC0855" w:rsidRDefault="00BF68E5" w:rsidP="00BF68E5">
      <w:pPr>
        <w:pStyle w:val="a4"/>
        <w:spacing w:after="0" w:line="240" w:lineRule="auto"/>
        <w:ind w:left="0" w:right="28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6" w:right="-1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ab/>
        <w:t xml:space="preserve">Приоритетные направления развития сферы образования региона определены в Стратегии развития дошкольного, общего и дополнительного образования Белгородской области до 2020 года, в положениях Государственной программы Белгородской области «Развитие образования Белгородской области на 2014 – 2020г.» и региональной Стратегии «Доброжелательная школа», которая включает в себя 9 портфелей проектов, насчитывающих в общей сложности 35 отдельных значимых проектов: </w:t>
      </w: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 w:right="-1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- «Управление образованием»,</w:t>
      </w: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 w:right="-1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- «Лидеры образования»,</w:t>
      </w: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 w:right="-1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- «Развитие инфраструктуры сферы образования»,</w:t>
      </w:r>
    </w:p>
    <w:p w:rsidR="00BF68E5" w:rsidRPr="00FC0855" w:rsidRDefault="00BF68E5" w:rsidP="00BF68E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- «Обновление содержания деятельности образовательных организаций на институциональном уровне»,</w:t>
      </w: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 w:right="-1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- «Развитие единой системы оценки качества»,</w:t>
      </w: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 w:right="-1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- «Создание единой цифровой образовательной среды»,</w:t>
      </w: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 w:right="-1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- «Формирование архитектуры методического пространства региона»,</w:t>
      </w: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 w:right="-1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- «Бережливое образование»,</w:t>
      </w: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 w:right="-1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- «Развитие психолого- педагогической службы региона».</w:t>
      </w: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6" w:right="-1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ab/>
        <w:t>Данные документы нацелены на решение  проблемы  недостаточного  охвата дошкольным образованием, наличия «слабых» школ, недостаточного развития социальной компетентности и позитивных социальных установок у выпускников школ.</w:t>
      </w: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6" w:right="-1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ab/>
        <w:t xml:space="preserve">В качестве главных региональных приоритетов определены: </w:t>
      </w: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6" w:right="-1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ab/>
        <w:t xml:space="preserve">- поддержка школ, работающих в сложных социальных условиях; </w:t>
      </w: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6" w:right="-1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ab/>
        <w:t xml:space="preserve">- сокращение количества обучающихся, стабильно демонстрирующих низкие образовательные результаты посредством их перехода в статус успешных школьников; </w:t>
      </w: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6" w:right="-1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ab/>
        <w:t xml:space="preserve">- создание условий и использование имеющихся ресурсов школы, социума, семьи для воспитания социально ответственной личности каждого ребѐнка и предоставления ему возможности проявить свои уникальные качества и стать успешным; </w:t>
      </w: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6" w:right="-1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ab/>
        <w:t xml:space="preserve">- снижение бюрократической нагрузки на педагогов и образовательные организации; </w:t>
      </w: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6" w:right="-1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ab/>
        <w:t xml:space="preserve">- использование облачных технологий в образовательном процессе; </w:t>
      </w: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6" w:right="-1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ab/>
        <w:t xml:space="preserve">- повышение уровня функциональной грамотности обучающихся; </w:t>
      </w: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6" w:right="-1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ab/>
        <w:t xml:space="preserve">- создание системы независимой оценки деятельности школ (народная экспертиза и т.д.); </w:t>
      </w: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6" w:right="-1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ab/>
        <w:t xml:space="preserve">- профессиональная ориентация и профессиональная подготовка школьников, организованные с учетом социально-экономических особенностей региона, регионального рынка труда; </w:t>
      </w: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6" w:right="-1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ab/>
        <w:t xml:space="preserve">- создание возможностей для карьерного роста педагогов «по горизонтали» через введение статусов «педагог-новатор», «педагог-исследователь» и т.д.; </w:t>
      </w: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6" w:right="-1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ab/>
        <w:t>-  привлечение в сферу образования молодых специалистов; создание комплексной безопасности.</w:t>
      </w:r>
    </w:p>
    <w:p w:rsidR="00BF68E5" w:rsidRPr="00FC0855" w:rsidRDefault="00BF68E5" w:rsidP="00BF68E5">
      <w:pPr>
        <w:widowControl w:val="0"/>
        <w:tabs>
          <w:tab w:val="left" w:pos="1390"/>
        </w:tabs>
        <w:autoSpaceDE w:val="0"/>
        <w:autoSpaceDN w:val="0"/>
        <w:spacing w:after="0" w:line="240" w:lineRule="auto"/>
        <w:ind w:left="-26" w:right="-1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ab/>
      </w:r>
    </w:p>
    <w:p w:rsidR="00BF68E5" w:rsidRPr="00FC0855" w:rsidRDefault="00BF68E5" w:rsidP="00BF68E5">
      <w:pPr>
        <w:widowControl w:val="0"/>
        <w:tabs>
          <w:tab w:val="left" w:pos="1390"/>
        </w:tabs>
        <w:autoSpaceDE w:val="0"/>
        <w:autoSpaceDN w:val="0"/>
        <w:spacing w:after="0" w:line="240" w:lineRule="auto"/>
        <w:ind w:left="-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855">
        <w:rPr>
          <w:rFonts w:ascii="Times New Roman" w:hAnsi="Times New Roman" w:cs="Times New Roman"/>
          <w:b/>
          <w:sz w:val="24"/>
          <w:szCs w:val="24"/>
        </w:rPr>
        <w:t>Муниципальный уровень</w:t>
      </w:r>
    </w:p>
    <w:p w:rsidR="00BF68E5" w:rsidRPr="00FC0855" w:rsidRDefault="00BF68E5" w:rsidP="00BF68E5">
      <w:pPr>
        <w:widowControl w:val="0"/>
        <w:tabs>
          <w:tab w:val="left" w:pos="1390"/>
        </w:tabs>
        <w:autoSpaceDE w:val="0"/>
        <w:autoSpaceDN w:val="0"/>
        <w:spacing w:after="0" w:line="240" w:lineRule="auto"/>
        <w:ind w:left="-2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8E5" w:rsidRPr="00FC0855" w:rsidRDefault="00BF68E5" w:rsidP="00BF6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6" w:right="-1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ab/>
        <w:t>Муниципальная программа «Развитие образования Старооскольского городского округа на 2015-2020 годы» (утверждена постановлением главы администрации Старооскольского городского округа от 28 февраля 2019 года                № 617) выделяет следующие приоритетные направления: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 xml:space="preserve">повышение качества общего образования через реализацию комплекса мер: </w:t>
      </w:r>
      <w:r w:rsidRPr="00FC0855">
        <w:rPr>
          <w:rFonts w:ascii="Times New Roman" w:hAnsi="Times New Roman" w:cs="Times New Roman"/>
          <w:sz w:val="24"/>
          <w:szCs w:val="24"/>
        </w:rPr>
        <w:lastRenderedPageBreak/>
        <w:t>разработка моделей развития функциональной грамотности школьников на основе проектной, исследовательской деятельности; профессиональная ориентация и профессиональная подготовка школьников, организованные с учетом социально- экономических особенностей рынка труда; создание условий для реализации в общеобразовательных учреждений воспитательной компоненты с учетом региональной и муниципальной специфик.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перспективное расширение потенциала системы дополнительного образования детей планируется за счет: разработки индивидуальных образовательных маршрутов для учащихся с разными образовательными и личностными потребностями; логистического сопровождения одаренных детей; организации досуговой деятельности учащихся через включение их в социально значимые проектные практики и обеспечение, таким образом, гражданского права детей на участие в жизни общества; развития творческих и интеллектуальных способностей каждого ребенка независимо от социального статуса семьи; вовлечения школьников в занятия массовым и профессиональным спортом, формирования «моды» на здоровый образ жизни.</w:t>
      </w:r>
    </w:p>
    <w:p w:rsidR="00BF68E5" w:rsidRPr="00FC0855" w:rsidRDefault="00BF68E5" w:rsidP="00BF68E5">
      <w:pPr>
        <w:pStyle w:val="a4"/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наиболее эффективными мерами в работе с педагогическими кадрами являются: расширение спектра мероприятий, направленных на привлечение в сферу образования молодых специалистов; замена устаревших форм повышения квалификации новыми моделями, предполагающими индивидуализацию траекторий профессионального развития педаг</w:t>
      </w:r>
      <w:r w:rsidR="003063C9">
        <w:rPr>
          <w:rFonts w:ascii="Times New Roman" w:hAnsi="Times New Roman" w:cs="Times New Roman"/>
          <w:sz w:val="24"/>
          <w:szCs w:val="24"/>
        </w:rPr>
        <w:t xml:space="preserve">огов; поддержка инновационной и </w:t>
      </w:r>
      <w:r w:rsidRPr="00FC0855">
        <w:rPr>
          <w:rFonts w:ascii="Times New Roman" w:hAnsi="Times New Roman" w:cs="Times New Roman"/>
          <w:sz w:val="24"/>
          <w:szCs w:val="24"/>
        </w:rPr>
        <w:t>стажировочной деятельности педагогических работников как ресурса развития систем образования всех типов.</w:t>
      </w:r>
    </w:p>
    <w:p w:rsidR="00BF68E5" w:rsidRPr="00FC0855" w:rsidRDefault="00BF68E5" w:rsidP="00BF68E5">
      <w:pPr>
        <w:widowControl w:val="0"/>
        <w:autoSpaceDE w:val="0"/>
        <w:autoSpaceDN w:val="0"/>
        <w:spacing w:after="0" w:line="240" w:lineRule="auto"/>
        <w:ind w:left="-26" w:right="-1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ab/>
      </w:r>
      <w:r w:rsidRPr="00FC0855">
        <w:rPr>
          <w:rFonts w:ascii="Times New Roman" w:hAnsi="Times New Roman" w:cs="Times New Roman"/>
          <w:sz w:val="24"/>
          <w:szCs w:val="24"/>
        </w:rPr>
        <w:tab/>
        <w:t>К факторам внешней среды, воздействующим на образовательную организацию, относятся социально-экономические требования к качеству образования и демографические тенденции. Одной из важнейших задач остается сохранение стабильно высокого качества образования.</w:t>
      </w:r>
    </w:p>
    <w:p w:rsidR="00BF68E5" w:rsidRPr="00FC0855" w:rsidRDefault="00BF68E5" w:rsidP="00BF68E5">
      <w:pPr>
        <w:pStyle w:val="a4"/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68E5" w:rsidRPr="00FC0855" w:rsidRDefault="00BF68E5" w:rsidP="00BF68E5">
      <w:pPr>
        <w:pStyle w:val="a4"/>
        <w:spacing w:after="0" w:line="240" w:lineRule="auto"/>
        <w:ind w:left="0" w:right="28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855">
        <w:rPr>
          <w:rFonts w:ascii="Times New Roman" w:hAnsi="Times New Roman" w:cs="Times New Roman"/>
          <w:b/>
          <w:sz w:val="24"/>
          <w:szCs w:val="24"/>
        </w:rPr>
        <w:t>2.2. Анализ состояния и прогноз тенденций изменения внутренней среды</w:t>
      </w:r>
    </w:p>
    <w:p w:rsidR="00BF68E5" w:rsidRPr="00FC0855" w:rsidRDefault="00BF68E5" w:rsidP="00BF68E5">
      <w:pPr>
        <w:pStyle w:val="a7"/>
        <w:ind w:left="0" w:right="-1" w:firstLine="709"/>
        <w:contextualSpacing/>
        <w:rPr>
          <w:sz w:val="24"/>
          <w:szCs w:val="24"/>
        </w:rPr>
      </w:pPr>
    </w:p>
    <w:p w:rsidR="00D055F3" w:rsidRPr="00FC0855" w:rsidRDefault="00D055F3" w:rsidP="00F43B3C">
      <w:pPr>
        <w:widowControl w:val="0"/>
        <w:autoSpaceDE w:val="0"/>
        <w:autoSpaceDN w:val="0"/>
        <w:spacing w:after="0" w:line="240" w:lineRule="auto"/>
        <w:ind w:left="-26" w:right="-1" w:firstLine="452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По результатам самодиагностики «Школы Минпросвещения» по различным показателям были выявлены следующие уровни:</w:t>
      </w:r>
    </w:p>
    <w:p w:rsidR="00D055F3" w:rsidRPr="00FC0855" w:rsidRDefault="00F43B3C" w:rsidP="00F43B3C">
      <w:pPr>
        <w:widowControl w:val="0"/>
        <w:autoSpaceDE w:val="0"/>
        <w:autoSpaceDN w:val="0"/>
        <w:spacing w:after="0" w:line="240" w:lineRule="auto"/>
        <w:ind w:left="-26" w:right="-1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 xml:space="preserve">- </w:t>
      </w:r>
      <w:r w:rsidR="00D055F3" w:rsidRPr="00FC0855">
        <w:rPr>
          <w:rFonts w:ascii="Times New Roman" w:hAnsi="Times New Roman" w:cs="Times New Roman"/>
          <w:sz w:val="24"/>
          <w:szCs w:val="24"/>
        </w:rPr>
        <w:t>средний;</w:t>
      </w:r>
    </w:p>
    <w:p w:rsidR="00D055F3" w:rsidRPr="00FC0855" w:rsidRDefault="00F43B3C" w:rsidP="00F43B3C">
      <w:pPr>
        <w:widowControl w:val="0"/>
        <w:autoSpaceDE w:val="0"/>
        <w:autoSpaceDN w:val="0"/>
        <w:spacing w:after="0" w:line="240" w:lineRule="auto"/>
        <w:ind w:left="-26" w:right="-1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 xml:space="preserve">- </w:t>
      </w:r>
      <w:r w:rsidR="00D055F3" w:rsidRPr="00FC0855">
        <w:rPr>
          <w:rFonts w:ascii="Times New Roman" w:hAnsi="Times New Roman" w:cs="Times New Roman"/>
          <w:sz w:val="24"/>
          <w:szCs w:val="24"/>
        </w:rPr>
        <w:t>полный.</w:t>
      </w:r>
    </w:p>
    <w:p w:rsidR="00D055F3" w:rsidRPr="00FC0855" w:rsidRDefault="00D055F3" w:rsidP="00F43B3C">
      <w:pPr>
        <w:widowControl w:val="0"/>
        <w:autoSpaceDE w:val="0"/>
        <w:autoSpaceDN w:val="0"/>
        <w:spacing w:after="0" w:line="240" w:lineRule="auto"/>
        <w:ind w:left="-26" w:right="-1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Средний уровень представляет собой расширенный комплекс условий, способствующий повышению мотивации обучающихся к развитию и обучению, вовлеченность в образовательный процесс, направленный на обеспечение освоения обучающимися навыков и умений.</w:t>
      </w:r>
    </w:p>
    <w:p w:rsidR="00D055F3" w:rsidRPr="00FC0855" w:rsidRDefault="00D055F3" w:rsidP="00F43B3C">
      <w:pPr>
        <w:widowControl w:val="0"/>
        <w:autoSpaceDE w:val="0"/>
        <w:autoSpaceDN w:val="0"/>
        <w:spacing w:after="0" w:line="240" w:lineRule="auto"/>
        <w:ind w:left="-26" w:right="-1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Полный уровень включает в себя максимально доступные инструменты для реализации всех успешных управленческих практик системы образования Российской Федерации.</w:t>
      </w:r>
    </w:p>
    <w:p w:rsidR="00D055F3" w:rsidRPr="00FC0855" w:rsidRDefault="00D055F3" w:rsidP="00F43B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48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728"/>
        <w:gridCol w:w="2348"/>
        <w:gridCol w:w="2336"/>
      </w:tblGrid>
      <w:tr w:rsidR="00D055F3" w:rsidRPr="00FC0855" w:rsidTr="00D055F3">
        <w:trPr>
          <w:trHeight w:val="1379"/>
        </w:trPr>
        <w:tc>
          <w:tcPr>
            <w:tcW w:w="936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28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</w:rPr>
              <w:t>Направления анализа</w:t>
            </w:r>
          </w:p>
        </w:tc>
        <w:tc>
          <w:tcPr>
            <w:tcW w:w="2348" w:type="dxa"/>
          </w:tcPr>
          <w:p w:rsidR="00F43B3C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Полученный результат </w:t>
            </w:r>
          </w:p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</w:rPr>
              <w:t xml:space="preserve">Желаемый </w:t>
            </w:r>
            <w:r w:rsidR="00F43B3C" w:rsidRPr="00FC085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055F3" w:rsidRPr="00FC0855" w:rsidTr="00D055F3">
        <w:trPr>
          <w:trHeight w:val="345"/>
        </w:trPr>
        <w:tc>
          <w:tcPr>
            <w:tcW w:w="936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8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</w:rPr>
              <w:t>Знание: качество и объективность</w:t>
            </w:r>
          </w:p>
        </w:tc>
        <w:tc>
          <w:tcPr>
            <w:tcW w:w="2348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уровень (27 баллов)</w:t>
            </w:r>
            <w:r w:rsidR="00FC0855" w:rsidRPr="00FC0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336" w:type="dxa"/>
          </w:tcPr>
          <w:p w:rsidR="00D055F3" w:rsidRPr="00FC0855" w:rsidRDefault="00F43B3C" w:rsidP="00F43B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полный уровень </w:t>
            </w:r>
          </w:p>
        </w:tc>
      </w:tr>
      <w:tr w:rsidR="00D055F3" w:rsidRPr="00FC0855" w:rsidTr="00D055F3">
        <w:trPr>
          <w:trHeight w:val="345"/>
        </w:trPr>
        <w:tc>
          <w:tcPr>
            <w:tcW w:w="936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28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2348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уровень (19 баллов)</w:t>
            </w:r>
          </w:p>
        </w:tc>
        <w:tc>
          <w:tcPr>
            <w:tcW w:w="2336" w:type="dxa"/>
          </w:tcPr>
          <w:p w:rsidR="00D055F3" w:rsidRPr="00FC0855" w:rsidRDefault="00F43B3C" w:rsidP="00F43B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уровень</w:t>
            </w:r>
          </w:p>
        </w:tc>
      </w:tr>
      <w:tr w:rsidR="00D055F3" w:rsidRPr="00FC0855" w:rsidTr="00D055F3">
        <w:trPr>
          <w:trHeight w:val="345"/>
        </w:trPr>
        <w:tc>
          <w:tcPr>
            <w:tcW w:w="936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28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2348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уровень (9 баллов)</w:t>
            </w:r>
          </w:p>
        </w:tc>
        <w:tc>
          <w:tcPr>
            <w:tcW w:w="2336" w:type="dxa"/>
          </w:tcPr>
          <w:p w:rsidR="00D055F3" w:rsidRPr="00FC0855" w:rsidRDefault="00F43B3C" w:rsidP="00F43B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уровень</w:t>
            </w:r>
          </w:p>
        </w:tc>
      </w:tr>
      <w:tr w:rsidR="00D055F3" w:rsidRPr="00FC0855" w:rsidTr="00D055F3">
        <w:trPr>
          <w:trHeight w:val="345"/>
        </w:trPr>
        <w:tc>
          <w:tcPr>
            <w:tcW w:w="936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28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2348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</w:rPr>
              <w:t>средний уровень (7 баллов)</w:t>
            </w:r>
          </w:p>
        </w:tc>
        <w:tc>
          <w:tcPr>
            <w:tcW w:w="2336" w:type="dxa"/>
          </w:tcPr>
          <w:p w:rsidR="00D055F3" w:rsidRPr="00FC0855" w:rsidRDefault="00F43B3C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уровень</w:t>
            </w:r>
          </w:p>
        </w:tc>
      </w:tr>
      <w:tr w:rsidR="00D055F3" w:rsidRPr="00FC0855" w:rsidTr="00D055F3">
        <w:trPr>
          <w:trHeight w:val="345"/>
        </w:trPr>
        <w:tc>
          <w:tcPr>
            <w:tcW w:w="936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8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348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</w:rPr>
              <w:t>средний уровень (11 баллов)</w:t>
            </w:r>
          </w:p>
        </w:tc>
        <w:tc>
          <w:tcPr>
            <w:tcW w:w="2336" w:type="dxa"/>
          </w:tcPr>
          <w:p w:rsidR="00D055F3" w:rsidRPr="00FC0855" w:rsidRDefault="00F43B3C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уровень</w:t>
            </w:r>
          </w:p>
        </w:tc>
      </w:tr>
      <w:tr w:rsidR="00D055F3" w:rsidRPr="00FC0855" w:rsidTr="00D055F3">
        <w:trPr>
          <w:trHeight w:val="345"/>
        </w:trPr>
        <w:tc>
          <w:tcPr>
            <w:tcW w:w="936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8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</w:rPr>
              <w:t>Учитель. Школьные команды</w:t>
            </w:r>
          </w:p>
        </w:tc>
        <w:tc>
          <w:tcPr>
            <w:tcW w:w="2348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</w:rPr>
              <w:t>средний уровень (6 баллов)</w:t>
            </w:r>
          </w:p>
        </w:tc>
        <w:tc>
          <w:tcPr>
            <w:tcW w:w="2336" w:type="dxa"/>
          </w:tcPr>
          <w:p w:rsidR="00D055F3" w:rsidRPr="00FC0855" w:rsidRDefault="00F43B3C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уровень</w:t>
            </w:r>
          </w:p>
        </w:tc>
      </w:tr>
      <w:tr w:rsidR="00D055F3" w:rsidRPr="00FC0855" w:rsidTr="00D055F3">
        <w:trPr>
          <w:trHeight w:val="345"/>
        </w:trPr>
        <w:tc>
          <w:tcPr>
            <w:tcW w:w="936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8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2348" w:type="dxa"/>
          </w:tcPr>
          <w:p w:rsidR="00D055F3" w:rsidRPr="00FC0855" w:rsidRDefault="00F43B3C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r w:rsidR="00D055F3" w:rsidRPr="00FC0855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 w:rsidRPr="00FC0855">
              <w:rPr>
                <w:rFonts w:ascii="Times New Roman" w:hAnsi="Times New Roman" w:cs="Times New Roman"/>
                <w:sz w:val="24"/>
                <w:szCs w:val="24"/>
              </w:rPr>
              <w:t xml:space="preserve"> (9 баллов)</w:t>
            </w:r>
          </w:p>
        </w:tc>
        <w:tc>
          <w:tcPr>
            <w:tcW w:w="2336" w:type="dxa"/>
          </w:tcPr>
          <w:p w:rsidR="00D055F3" w:rsidRPr="00FC0855" w:rsidRDefault="00F43B3C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уровень</w:t>
            </w:r>
          </w:p>
        </w:tc>
      </w:tr>
      <w:tr w:rsidR="00D055F3" w:rsidRPr="00FC0855" w:rsidTr="00D055F3">
        <w:trPr>
          <w:trHeight w:val="345"/>
        </w:trPr>
        <w:tc>
          <w:tcPr>
            <w:tcW w:w="936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8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2348" w:type="dxa"/>
          </w:tcPr>
          <w:p w:rsidR="00D055F3" w:rsidRPr="00FC0855" w:rsidRDefault="00D055F3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  <w:r w:rsidR="00F43B3C" w:rsidRPr="00FC0855">
              <w:rPr>
                <w:rFonts w:ascii="Times New Roman" w:hAnsi="Times New Roman" w:cs="Times New Roman"/>
                <w:sz w:val="24"/>
                <w:szCs w:val="24"/>
              </w:rPr>
              <w:t xml:space="preserve"> (7 баллов)</w:t>
            </w:r>
          </w:p>
        </w:tc>
        <w:tc>
          <w:tcPr>
            <w:tcW w:w="2336" w:type="dxa"/>
          </w:tcPr>
          <w:p w:rsidR="00D055F3" w:rsidRPr="00FC0855" w:rsidRDefault="00F43B3C" w:rsidP="00F4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уровень</w:t>
            </w:r>
          </w:p>
        </w:tc>
      </w:tr>
    </w:tbl>
    <w:p w:rsidR="00BF68E5" w:rsidRPr="00FC0855" w:rsidRDefault="00BF68E5" w:rsidP="00BF68E5">
      <w:pPr>
        <w:pStyle w:val="a4"/>
        <w:spacing w:after="0" w:line="240" w:lineRule="auto"/>
        <w:ind w:left="0" w:right="28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55" w:rsidRDefault="00FC0855" w:rsidP="003063C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55">
        <w:rPr>
          <w:rFonts w:ascii="Times New Roman" w:hAnsi="Times New Roman" w:cs="Times New Roman"/>
          <w:b/>
          <w:sz w:val="24"/>
          <w:szCs w:val="24"/>
        </w:rPr>
        <w:t>Знание: качество и объективность</w:t>
      </w:r>
      <w:r w:rsidRPr="00FC085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85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МБОУ «Основная общеобразовательная Курская школа»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реализуются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едины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рабочи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по учебным предметам, 1-11 классы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един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календарно-тематического планировани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е, рабочие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 по внеурочной деятельности, положение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по внутренней системе оценки качества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едины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рекомендаций по контрольным работам и домашним заданиям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Использ</w:t>
      </w:r>
      <w:r>
        <w:rPr>
          <w:rFonts w:ascii="Times New Roman" w:hAnsi="Times New Roman" w:cs="Times New Roman"/>
          <w:color w:val="000000"/>
          <w:sz w:val="24"/>
          <w:szCs w:val="24"/>
        </w:rPr>
        <w:t>уется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един</w:t>
      </w:r>
      <w:r>
        <w:rPr>
          <w:rFonts w:ascii="Times New Roman" w:hAnsi="Times New Roman" w:cs="Times New Roman"/>
          <w:color w:val="000000"/>
          <w:sz w:val="24"/>
          <w:szCs w:val="24"/>
        </w:rPr>
        <w:t>ая линейка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учебников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Имеется 2 мобильных класса.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Разработанн</w:t>
      </w:r>
      <w:r>
        <w:rPr>
          <w:rFonts w:ascii="Times New Roman" w:hAnsi="Times New Roman" w:cs="Times New Roman"/>
          <w:color w:val="000000"/>
          <w:sz w:val="24"/>
          <w:szCs w:val="24"/>
        </w:rPr>
        <w:t>ы локальные нормативные акты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по организации получения образования обучающимися с ОВЗ, с инвалидностью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>, специальные образовательные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по организации получения образования обучающимися с ОВЗ, с инвалидностью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Обеспеченн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услуг специалистов, оказывающих обучающимся необходимую психолого-педагогическую, коррекционную, техническую помощь</w:t>
      </w:r>
      <w:r w:rsidR="002C0B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Обеспечен</w:t>
      </w:r>
      <w:r w:rsidR="002C0B56">
        <w:rPr>
          <w:rFonts w:ascii="Times New Roman" w:hAnsi="Times New Roman" w:cs="Times New Roman"/>
          <w:color w:val="000000"/>
          <w:sz w:val="24"/>
          <w:szCs w:val="24"/>
        </w:rPr>
        <w:t>на информационная открытость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инклюзивного образования</w:t>
      </w:r>
      <w:r w:rsidR="002C0B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Создан</w:t>
      </w:r>
      <w:r w:rsidR="002C0B56">
        <w:rPr>
          <w:rFonts w:ascii="Times New Roman" w:hAnsi="Times New Roman" w:cs="Times New Roman"/>
          <w:color w:val="000000"/>
          <w:sz w:val="24"/>
          <w:szCs w:val="24"/>
        </w:rPr>
        <w:t>ы условия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для повышения квалификации и переподготовки педагогических работников по организации получения образования обучающимися с ОВЗ, с инвалидностью</w:t>
      </w:r>
      <w:r w:rsidR="002C0B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0B56" w:rsidRDefault="002C0B56" w:rsidP="003063C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B56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2C0B56">
        <w:rPr>
          <w:rFonts w:ascii="Times New Roman" w:hAnsi="Times New Roman" w:cs="Times New Roman"/>
          <w:b/>
          <w:sz w:val="24"/>
          <w:szCs w:val="24"/>
        </w:rPr>
        <w:t>.</w:t>
      </w:r>
      <w:r w:rsidRPr="002C0B56">
        <w:rPr>
          <w:rFonts w:ascii="Times New Roman" w:hAnsi="Times New Roman" w:cs="Times New Roman"/>
          <w:sz w:val="24"/>
          <w:szCs w:val="24"/>
        </w:rPr>
        <w:t xml:space="preserve"> </w:t>
      </w:r>
      <w:r w:rsidRPr="00FC085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МБОУ «Основная общеобразовательная Курская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еализ</w:t>
      </w:r>
      <w:r>
        <w:rPr>
          <w:rFonts w:ascii="Times New Roman" w:hAnsi="Times New Roman" w:cs="Times New Roman"/>
          <w:color w:val="000000"/>
          <w:sz w:val="24"/>
          <w:szCs w:val="24"/>
        </w:rPr>
        <w:t>уется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календарн</w:t>
      </w:r>
      <w:r>
        <w:rPr>
          <w:rFonts w:ascii="Times New Roman" w:hAnsi="Times New Roman" w:cs="Times New Roman"/>
          <w:color w:val="000000"/>
          <w:sz w:val="24"/>
          <w:szCs w:val="24"/>
        </w:rPr>
        <w:t>ый план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воспитательной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родителями</w:t>
      </w:r>
      <w:r>
        <w:rPr>
          <w:rFonts w:ascii="Times New Roman" w:hAnsi="Times New Roman" w:cs="Times New Roman"/>
          <w:color w:val="000000"/>
          <w:sz w:val="24"/>
          <w:szCs w:val="24"/>
        </w:rPr>
        <w:t>. Имеется в наличии комплект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символики (флаг, герб, аудиозапись гимна)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Открыто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первичн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отделени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РДДМ</w:t>
      </w:r>
      <w:r>
        <w:rPr>
          <w:rFonts w:ascii="Times New Roman" w:hAnsi="Times New Roman" w:cs="Times New Roman"/>
          <w:color w:val="000000"/>
          <w:sz w:val="24"/>
          <w:szCs w:val="24"/>
        </w:rPr>
        <w:t>. Есть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Совета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, штаб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воспитательной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>. Функционирует Совет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отцов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>МБОУ «Основная 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бщеобразовательная Курская школа» введена должность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советника директора по воспитанию и взаимодействию с детскими общественными объединениями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C0B56" w:rsidRDefault="002C0B56" w:rsidP="003063C9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B56">
        <w:rPr>
          <w:rFonts w:ascii="Times New Roman" w:hAnsi="Times New Roman" w:cs="Times New Roman"/>
          <w:b/>
          <w:sz w:val="24"/>
          <w:szCs w:val="24"/>
        </w:rPr>
        <w:t>Здоровье</w:t>
      </w:r>
      <w:r w:rsidRPr="002C0B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Реализ</w:t>
      </w:r>
      <w:r>
        <w:rPr>
          <w:rFonts w:ascii="Times New Roman" w:hAnsi="Times New Roman" w:cs="Times New Roman"/>
          <w:color w:val="000000"/>
          <w:sz w:val="24"/>
          <w:szCs w:val="24"/>
        </w:rPr>
        <w:t>утся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едины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подход к организации и контролю горячего 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hAnsi="Times New Roman" w:cs="Times New Roman"/>
          <w:color w:val="000000"/>
          <w:sz w:val="24"/>
          <w:szCs w:val="24"/>
        </w:rPr>
        <w:t>зованна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просветительск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по ЗОЖ, профилактика табакокурения, наркомании</w:t>
      </w:r>
      <w:r>
        <w:rPr>
          <w:rFonts w:ascii="Times New Roman" w:hAnsi="Times New Roman" w:cs="Times New Roman"/>
          <w:color w:val="000000"/>
          <w:sz w:val="24"/>
          <w:szCs w:val="24"/>
        </w:rPr>
        <w:t>,100 % о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хват обучающихся ВФСК «ГТО»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Доступность спортивной инфраструктуры  в соответствии с требованиями Минпросвещения России и Минспорта России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0B56" w:rsidRPr="00FC0855" w:rsidRDefault="002C0B56" w:rsidP="003063C9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B56">
        <w:rPr>
          <w:rFonts w:ascii="Times New Roman" w:hAnsi="Times New Roman" w:cs="Times New Roman"/>
          <w:b/>
          <w:sz w:val="24"/>
          <w:szCs w:val="24"/>
        </w:rPr>
        <w:t>Творчество</w:t>
      </w:r>
      <w:r w:rsidRPr="002C0B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Наличие объединений: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школьный театр, школьный музей,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команда КВН,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музыкальный коллектив, школьный пресс-цент</w:t>
      </w:r>
      <w:r>
        <w:rPr>
          <w:rFonts w:ascii="Times New Roman" w:hAnsi="Times New Roman" w:cs="Times New Roman"/>
          <w:color w:val="000000"/>
          <w:sz w:val="24"/>
          <w:szCs w:val="24"/>
        </w:rPr>
        <w:t>р. Организованно взаимодействие с ДК «Лапыгинский». Учащиеся участвуют в различных творческих мероприятиях на уровне общеобразовательной организации и в муниципальных этапах.</w:t>
      </w:r>
    </w:p>
    <w:p w:rsidR="002C0B56" w:rsidRDefault="002C0B56" w:rsidP="003063C9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B56">
        <w:rPr>
          <w:rFonts w:ascii="Times New Roman" w:hAnsi="Times New Roman" w:cs="Times New Roman"/>
          <w:b/>
          <w:sz w:val="24"/>
          <w:szCs w:val="24"/>
        </w:rPr>
        <w:t>Профориентация.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Реализ</w:t>
      </w:r>
      <w:r>
        <w:rPr>
          <w:rFonts w:ascii="Times New Roman" w:hAnsi="Times New Roman" w:cs="Times New Roman"/>
          <w:color w:val="000000"/>
          <w:sz w:val="24"/>
          <w:szCs w:val="24"/>
        </w:rPr>
        <w:t>уется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</w:t>
      </w:r>
      <w:r>
        <w:rPr>
          <w:rFonts w:ascii="Times New Roman" w:hAnsi="Times New Roman" w:cs="Times New Roman"/>
          <w:color w:val="000000"/>
          <w:sz w:val="24"/>
          <w:szCs w:val="24"/>
        </w:rPr>
        <w:t>ый план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профориентационной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C0B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 w:rsidR="003063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родителями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Включен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в полномочия заместителя директора ведени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комплексной работы по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профориентационной деятельности.</w:t>
      </w:r>
      <w:r w:rsidR="00306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Наличие соглашений с партнерами-предприятиями / организациями, представляющими площадку для реализации мероприятий по профориентации обучающихся</w:t>
      </w:r>
      <w:r w:rsidR="003063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Органи</w:t>
      </w:r>
      <w:r w:rsidR="003063C9">
        <w:rPr>
          <w:rFonts w:ascii="Times New Roman" w:hAnsi="Times New Roman" w:cs="Times New Roman"/>
          <w:color w:val="000000"/>
          <w:sz w:val="24"/>
          <w:szCs w:val="24"/>
        </w:rPr>
        <w:t>зованна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внеклассн</w:t>
      </w:r>
      <w:r w:rsidR="003063C9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проектно-исследовательской деятельности, связанной с реальными жизненными/производственными задачами</w:t>
      </w:r>
      <w:r w:rsidR="003063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63C9" w:rsidRDefault="003063C9" w:rsidP="003063C9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3C9">
        <w:rPr>
          <w:rFonts w:ascii="Times New Roman" w:hAnsi="Times New Roman" w:cs="Times New Roman"/>
          <w:b/>
          <w:sz w:val="24"/>
          <w:szCs w:val="24"/>
        </w:rPr>
        <w:lastRenderedPageBreak/>
        <w:t>Учитель. Школьные команды.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для повышения квалификации работников в области работы с единым штатным расписанием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06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Разработано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положени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о развитии системы наставничества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63C9" w:rsidRDefault="003063C9" w:rsidP="003063C9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3C9">
        <w:rPr>
          <w:rFonts w:ascii="Times New Roman" w:hAnsi="Times New Roman" w:cs="Times New Roman"/>
          <w:b/>
          <w:color w:val="000000"/>
          <w:sz w:val="24"/>
          <w:szCs w:val="24"/>
        </w:rPr>
        <w:t>Школьный климат.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МБОУ «Основная общеобразовательная Курская школа» разработаны локальные нормативные акты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по организации психолого-педагогического сопровождения участников образовательных отношений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Есть педагог-психолог, социальный педагог.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Организ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ованно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сопровождения обучающихся в соответствии с методическими рекомендациями по функционированию психологических служб в общеобразовательных организациях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hAnsi="Times New Roman" w:cs="Times New Roman"/>
          <w:color w:val="000000"/>
          <w:sz w:val="24"/>
          <w:szCs w:val="24"/>
        </w:rPr>
        <w:t>одится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социально-психологическ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направленного на профилактику незаконного потребления обучающимися наркотических средств и психотропных веществ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Имеется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угол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психологической разгрузки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855" w:rsidRPr="003063C9" w:rsidRDefault="003063C9" w:rsidP="003063C9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3C9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среда. Создание условий.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Использ</w:t>
      </w:r>
      <w:r>
        <w:rPr>
          <w:rFonts w:ascii="Times New Roman" w:hAnsi="Times New Roman" w:cs="Times New Roman"/>
          <w:color w:val="000000"/>
          <w:sz w:val="24"/>
          <w:szCs w:val="24"/>
        </w:rPr>
        <w:t>уетсс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ФГИС «Моя школа»</w:t>
      </w:r>
      <w:r>
        <w:rPr>
          <w:rFonts w:ascii="Times New Roman" w:hAnsi="Times New Roman" w:cs="Times New Roman"/>
          <w:color w:val="000000"/>
          <w:sz w:val="24"/>
          <w:szCs w:val="24"/>
        </w:rPr>
        <w:t>. Школа осанщена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 xml:space="preserve"> IT- оборудованием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нием и программным обеспечением. МБОУ «Основная общеобразовательная Курская школа» подключена </w:t>
      </w:r>
      <w:r w:rsidRPr="00FC0855">
        <w:rPr>
          <w:rFonts w:ascii="Times New Roman" w:hAnsi="Times New Roman" w:cs="Times New Roman"/>
          <w:color w:val="000000"/>
          <w:sz w:val="24"/>
          <w:szCs w:val="24"/>
        </w:rPr>
        <w:t>к высокоскоростному интернету с фильтрацией контента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9" w:name="_GoBack"/>
      <w:bookmarkEnd w:id="9"/>
    </w:p>
    <w:p w:rsidR="00FC0855" w:rsidRPr="00FC0855" w:rsidRDefault="00FC0855" w:rsidP="00FC08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По результатам самодиагностики сумма баллов составила 95. Таким образом, наша образовательная организация соответствует среднему показателю модели Школы «Минпросвещения». Выявлены два наиболее проблемных направления: образовательная среда, создание условий и профориентация.</w:t>
      </w:r>
    </w:p>
    <w:p w:rsidR="00FC0855" w:rsidRPr="00FC0855" w:rsidRDefault="00FC0855" w:rsidP="00FC0855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0855">
        <w:rPr>
          <w:rFonts w:ascii="Times New Roman" w:hAnsi="Times New Roman" w:cs="Times New Roman"/>
          <w:sz w:val="24"/>
          <w:szCs w:val="24"/>
        </w:rPr>
        <w:t xml:space="preserve">1 сентября 2022 года  на базе </w:t>
      </w:r>
      <w:r w:rsidRPr="00FC0855">
        <w:rPr>
          <w:rFonts w:ascii="Times New Roman" w:hAnsi="Times New Roman" w:cs="Times New Roman"/>
          <w:sz w:val="24"/>
          <w:szCs w:val="24"/>
        </w:rPr>
        <w:t>МБОУ «Основная общеобразовательная Курская школа»</w:t>
      </w:r>
      <w:r w:rsidRPr="00FC0855">
        <w:rPr>
          <w:rFonts w:ascii="Times New Roman" w:hAnsi="Times New Roman" w:cs="Times New Roman"/>
          <w:sz w:val="24"/>
          <w:szCs w:val="24"/>
        </w:rPr>
        <w:t xml:space="preserve"> был открыт центр «Точка роста». Благодаря данному проекту, образовательная организация была </w:t>
      </w:r>
      <w:r w:rsidRPr="00F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оснащена IT- оборудованием, компьютерным, мультимедийным, презентационным оборудова</w:t>
      </w:r>
      <w:r w:rsidRPr="00F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нием, программным обеспе</w:t>
      </w:r>
      <w:r w:rsidRPr="00F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чением, а также организовано подключение организации к высокоскоростному интернету с фильтрацией контента.</w:t>
      </w:r>
      <w:r w:rsidRPr="00FC08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направление образовательная среда, создание условий сейчас достигло полного уровня модели Школы «Минпросвещения».</w:t>
      </w:r>
    </w:p>
    <w:p w:rsidR="00FC0855" w:rsidRPr="00FC0855" w:rsidRDefault="00FC0855" w:rsidP="00FC08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0855" w:rsidRPr="00FC0855" w:rsidRDefault="00FC0855" w:rsidP="00BF68E5">
      <w:pPr>
        <w:pStyle w:val="a4"/>
        <w:spacing w:after="0" w:line="240" w:lineRule="auto"/>
        <w:ind w:left="0" w:right="28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8E5" w:rsidRPr="00FC0855" w:rsidRDefault="00BF68E5" w:rsidP="00BF68E5">
      <w:pPr>
        <w:pStyle w:val="a4"/>
        <w:spacing w:after="0" w:line="240" w:lineRule="auto"/>
        <w:ind w:left="0" w:right="28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855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FC0855"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Pr="00FC0855">
        <w:rPr>
          <w:rFonts w:ascii="Times New Roman" w:hAnsi="Times New Roman" w:cs="Times New Roman"/>
          <w:b/>
          <w:sz w:val="24"/>
          <w:szCs w:val="24"/>
        </w:rPr>
        <w:t>-анализ потенциала школы</w:t>
      </w:r>
    </w:p>
    <w:p w:rsidR="00BF68E5" w:rsidRPr="00FC0855" w:rsidRDefault="00BF68E5" w:rsidP="00BF68E5">
      <w:pPr>
        <w:pStyle w:val="a4"/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68E5" w:rsidRPr="00FC0855" w:rsidRDefault="00BF68E5" w:rsidP="00BF68E5">
      <w:pPr>
        <w:pStyle w:val="a4"/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С учетом исследования состояния и прогноза тенденций изменения внешней и внутренней среды школы был осуществлен SWOT-анализ ее развития по таким направлениям, как:</w:t>
      </w:r>
    </w:p>
    <w:p w:rsidR="00EA66F0" w:rsidRPr="00FC0855" w:rsidRDefault="00BF68E5" w:rsidP="00BF68E5">
      <w:pPr>
        <w:pStyle w:val="a4"/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1</w:t>
      </w:r>
      <w:r w:rsidR="00EA66F0" w:rsidRPr="00FC0855">
        <w:rPr>
          <w:rFonts w:ascii="Times New Roman" w:hAnsi="Times New Roman" w:cs="Times New Roman"/>
          <w:sz w:val="24"/>
          <w:szCs w:val="24"/>
        </w:rPr>
        <w:t>.</w:t>
      </w:r>
      <w:r w:rsidR="00EA66F0" w:rsidRPr="00FC0855">
        <w:rPr>
          <w:rFonts w:ascii="Times New Roman" w:hAnsi="Times New Roman" w:cs="Times New Roman"/>
          <w:sz w:val="24"/>
          <w:szCs w:val="24"/>
        </w:rPr>
        <w:tab/>
        <w:t>Знание.</w:t>
      </w:r>
    </w:p>
    <w:p w:rsidR="00BF68E5" w:rsidRPr="00FC0855" w:rsidRDefault="00BF68E5" w:rsidP="00BF68E5">
      <w:pPr>
        <w:pStyle w:val="a4"/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2.</w:t>
      </w:r>
      <w:r w:rsidRPr="00FC0855">
        <w:rPr>
          <w:rFonts w:ascii="Times New Roman" w:hAnsi="Times New Roman" w:cs="Times New Roman"/>
          <w:sz w:val="24"/>
          <w:szCs w:val="24"/>
        </w:rPr>
        <w:tab/>
      </w:r>
      <w:r w:rsidR="00EA66F0" w:rsidRPr="00FC0855">
        <w:rPr>
          <w:rFonts w:ascii="Times New Roman" w:hAnsi="Times New Roman" w:cs="Times New Roman"/>
          <w:sz w:val="24"/>
          <w:szCs w:val="24"/>
        </w:rPr>
        <w:t>Воспитание.</w:t>
      </w:r>
    </w:p>
    <w:p w:rsidR="00BF68E5" w:rsidRPr="00FC0855" w:rsidRDefault="00BF68E5" w:rsidP="00BF68E5">
      <w:pPr>
        <w:pStyle w:val="a4"/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3.</w:t>
      </w:r>
      <w:r w:rsidRPr="00FC0855">
        <w:rPr>
          <w:rFonts w:ascii="Times New Roman" w:hAnsi="Times New Roman" w:cs="Times New Roman"/>
          <w:sz w:val="24"/>
          <w:szCs w:val="24"/>
        </w:rPr>
        <w:tab/>
      </w:r>
      <w:r w:rsidR="00EA66F0" w:rsidRPr="00FC0855">
        <w:rPr>
          <w:rFonts w:ascii="Times New Roman" w:hAnsi="Times New Roman" w:cs="Times New Roman"/>
          <w:sz w:val="24"/>
          <w:szCs w:val="24"/>
        </w:rPr>
        <w:t>Здоровье.</w:t>
      </w:r>
    </w:p>
    <w:p w:rsidR="00BF68E5" w:rsidRPr="00FC0855" w:rsidRDefault="00BF68E5" w:rsidP="00BF68E5">
      <w:pPr>
        <w:pStyle w:val="a4"/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4.</w:t>
      </w:r>
      <w:r w:rsidRPr="00FC0855">
        <w:rPr>
          <w:rFonts w:ascii="Times New Roman" w:hAnsi="Times New Roman" w:cs="Times New Roman"/>
          <w:sz w:val="24"/>
          <w:szCs w:val="24"/>
        </w:rPr>
        <w:tab/>
      </w:r>
      <w:r w:rsidR="00EA66F0" w:rsidRPr="00FC0855">
        <w:rPr>
          <w:rFonts w:ascii="Times New Roman" w:hAnsi="Times New Roman" w:cs="Times New Roman"/>
          <w:sz w:val="24"/>
          <w:szCs w:val="24"/>
        </w:rPr>
        <w:t>Творчество.</w:t>
      </w:r>
    </w:p>
    <w:p w:rsidR="00EA66F0" w:rsidRPr="00FC0855" w:rsidRDefault="00EA66F0" w:rsidP="00BF68E5">
      <w:pPr>
        <w:pStyle w:val="a4"/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5. Профориентация.</w:t>
      </w:r>
    </w:p>
    <w:p w:rsidR="00E74C4E" w:rsidRPr="00FC0855" w:rsidRDefault="00E74C4E" w:rsidP="00BF68E5">
      <w:pPr>
        <w:pStyle w:val="a4"/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6. Учитель. Школьные команды.</w:t>
      </w:r>
    </w:p>
    <w:p w:rsidR="00EA66F0" w:rsidRPr="00FC0855" w:rsidRDefault="00E74C4E" w:rsidP="00BF68E5">
      <w:pPr>
        <w:pStyle w:val="a4"/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7</w:t>
      </w:r>
      <w:r w:rsidR="00EA66F0" w:rsidRPr="00FC0855">
        <w:rPr>
          <w:rFonts w:ascii="Times New Roman" w:hAnsi="Times New Roman" w:cs="Times New Roman"/>
          <w:sz w:val="24"/>
          <w:szCs w:val="24"/>
        </w:rPr>
        <w:t>. Школьный климат.</w:t>
      </w:r>
    </w:p>
    <w:p w:rsidR="00EA66F0" w:rsidRPr="00FC0855" w:rsidRDefault="00E74C4E" w:rsidP="00BF68E5">
      <w:pPr>
        <w:pStyle w:val="a4"/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8</w:t>
      </w:r>
      <w:r w:rsidR="00EA66F0" w:rsidRPr="00FC0855">
        <w:rPr>
          <w:rFonts w:ascii="Times New Roman" w:hAnsi="Times New Roman" w:cs="Times New Roman"/>
          <w:sz w:val="24"/>
          <w:szCs w:val="24"/>
        </w:rPr>
        <w:t>. Образовательная среда, создание условий.</w:t>
      </w:r>
    </w:p>
    <w:p w:rsidR="00BF68E5" w:rsidRPr="00FC0855" w:rsidRDefault="00BF68E5" w:rsidP="00BF68E5">
      <w:pPr>
        <w:pStyle w:val="a4"/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855">
        <w:rPr>
          <w:rFonts w:ascii="Times New Roman" w:hAnsi="Times New Roman" w:cs="Times New Roman"/>
          <w:sz w:val="24"/>
          <w:szCs w:val="24"/>
        </w:rPr>
        <w:t>Комплексный анализ работы учреждения позволил оценить не только успехи, достигнутые педагогическим и ученическим коллективами, но и определить проблемы, которые снижают эффективность функционирования школы в режиме развития.</w:t>
      </w:r>
    </w:p>
    <w:p w:rsidR="00EA66F0" w:rsidRPr="00FC0855" w:rsidRDefault="00BF68E5" w:rsidP="00EA66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855"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Pr="00FC0855">
        <w:rPr>
          <w:rFonts w:ascii="Times New Roman" w:hAnsi="Times New Roman" w:cs="Times New Roman"/>
          <w:b/>
          <w:sz w:val="24"/>
          <w:szCs w:val="24"/>
        </w:rPr>
        <w:t>-анализ</w:t>
      </w:r>
      <w:r w:rsidR="00EA66F0" w:rsidRPr="00FC0855">
        <w:rPr>
          <w:rFonts w:ascii="Times New Roman" w:hAnsi="Times New Roman" w:cs="Times New Roman"/>
          <w:b/>
          <w:sz w:val="24"/>
          <w:szCs w:val="24"/>
        </w:rPr>
        <w:t xml:space="preserve"> направления деятельности школы</w:t>
      </w:r>
    </w:p>
    <w:p w:rsidR="00EA66F0" w:rsidRPr="00FC0855" w:rsidRDefault="00EA66F0" w:rsidP="00EA66F0">
      <w:pPr>
        <w:pStyle w:val="a7"/>
        <w:spacing w:before="1"/>
        <w:rPr>
          <w:b/>
          <w:sz w:val="24"/>
          <w:szCs w:val="24"/>
        </w:rPr>
      </w:pPr>
    </w:p>
    <w:tbl>
      <w:tblPr>
        <w:tblStyle w:val="TableNormal"/>
        <w:tblW w:w="95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465"/>
      </w:tblGrid>
      <w:tr w:rsidR="00EA66F0" w:rsidRPr="00FC0855" w:rsidTr="00FC0855">
        <w:trPr>
          <w:trHeight w:val="403"/>
        </w:trPr>
        <w:tc>
          <w:tcPr>
            <w:tcW w:w="9565" w:type="dxa"/>
            <w:gridSpan w:val="2"/>
            <w:shd w:val="clear" w:color="auto" w:fill="BEBEBE"/>
          </w:tcPr>
          <w:p w:rsidR="00EA66F0" w:rsidRPr="00FC0855" w:rsidRDefault="00EA66F0" w:rsidP="00C209EF">
            <w:pPr>
              <w:pStyle w:val="TableParagraph"/>
              <w:spacing w:line="318" w:lineRule="exact"/>
              <w:ind w:left="107"/>
              <w:rPr>
                <w:b/>
                <w:sz w:val="24"/>
                <w:szCs w:val="24"/>
              </w:rPr>
            </w:pPr>
            <w:r w:rsidRPr="00FC0855">
              <w:rPr>
                <w:b/>
                <w:sz w:val="24"/>
                <w:szCs w:val="24"/>
              </w:rPr>
              <w:lastRenderedPageBreak/>
              <w:t>1. ЗНАНИЕ</w:t>
            </w:r>
          </w:p>
        </w:tc>
      </w:tr>
      <w:tr w:rsidR="00EA66F0" w:rsidRPr="00FC0855" w:rsidTr="00FC0855">
        <w:trPr>
          <w:trHeight w:val="803"/>
        </w:trPr>
        <w:tc>
          <w:tcPr>
            <w:tcW w:w="5100" w:type="dxa"/>
          </w:tcPr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t>Сильные</w:t>
            </w:r>
            <w:r w:rsidRPr="00FC085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C0855">
              <w:rPr>
                <w:b/>
                <w:sz w:val="24"/>
                <w:szCs w:val="24"/>
                <w:lang w:val="ru-RU"/>
              </w:rPr>
              <w:t>стороны: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единых рабочих программ по учебным предметам, 1-11 классы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единого календарно-тематического планирования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по внеурочной деятельности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положения по внутренней системе оценки качества образования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единых рекомендаций по контрольным работам и домашним заданиям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единой линейки учебников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Обеспеченность реализации методических рекомендаций по материально-техническому обеспечению реализации ФГОС (наличие предметных классов, лабораторного оборудования, мобильных классов)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методических рекомендаций по применению сетевой формы реализации образовательных программ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Разработанность локальных нормативных актов по организации получения образования обучающимися с ОВЗ, с инвалидностью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специальных образовательных программ по организации получения образования обучающимися с ОВЗ, с инвалидностью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Обеспеченность предоставления услуг специалистов, оказывающих обучающимся необходимую психолого-педагогическую, коррекционную, техническую помощь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адаптированных основных общеобразовательных программ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информационной открытости содержания инклюзивного образования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повышения квалификации и переподготовки педагогических работников по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 получения образования обучающимися с ОВЗ, с инвалидностью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65" w:type="dxa"/>
          </w:tcPr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t>Слабые</w:t>
            </w:r>
            <w:r w:rsidRPr="00FC085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C0855">
              <w:rPr>
                <w:b/>
                <w:sz w:val="24"/>
                <w:szCs w:val="24"/>
                <w:lang w:val="ru-RU"/>
              </w:rPr>
              <w:t>стороны: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специалистов образовательной организации в семинарах и тренингах по инклюзивному образованию</w:t>
            </w:r>
          </w:p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</w:tr>
      <w:tr w:rsidR="00EA66F0" w:rsidRPr="00FC0855" w:rsidTr="00FC0855">
        <w:trPr>
          <w:trHeight w:val="806"/>
        </w:trPr>
        <w:tc>
          <w:tcPr>
            <w:tcW w:w="5100" w:type="dxa"/>
          </w:tcPr>
          <w:p w:rsidR="00EA66F0" w:rsidRPr="00FC0855" w:rsidRDefault="00EA66F0" w:rsidP="00C209EF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t>Возможности: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методических рекомендаций по созданию и функционированию школьного библиотечного информационного центра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программы мероприятий по развитию инклюзивного образования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Обеспеченность учебниками, учебными пособиями, дидактическими материалами для 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получения образования обучающимися с ОВЗ, с инвалидностью</w:t>
            </w:r>
          </w:p>
          <w:p w:rsidR="00EA66F0" w:rsidRPr="00FC0855" w:rsidRDefault="00EA66F0" w:rsidP="00C209EF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65" w:type="dxa"/>
          </w:tcPr>
          <w:p w:rsidR="00EA66F0" w:rsidRPr="00FC0855" w:rsidRDefault="00EA66F0" w:rsidP="00C209EF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lastRenderedPageBreak/>
              <w:t>Угрозы: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специальных технических средств обучения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технологий/средств электронного обучения и дистанционных образовательных технологий, учитывающее особые образовательные потребности обучающихся с ОВЗ, 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инвалидов</w:t>
            </w:r>
          </w:p>
          <w:p w:rsidR="00EA66F0" w:rsidRPr="00FC0855" w:rsidRDefault="00EA66F0" w:rsidP="00C209EF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EA66F0" w:rsidRPr="00FC0855" w:rsidRDefault="00EA66F0" w:rsidP="00EA66F0">
      <w:pPr>
        <w:pStyle w:val="a7"/>
        <w:rPr>
          <w:b/>
          <w:sz w:val="24"/>
          <w:szCs w:val="24"/>
        </w:rPr>
      </w:pPr>
    </w:p>
    <w:p w:rsidR="00EA66F0" w:rsidRPr="00FC0855" w:rsidRDefault="00EA66F0" w:rsidP="00EA66F0">
      <w:pPr>
        <w:pStyle w:val="a7"/>
        <w:rPr>
          <w:b/>
          <w:sz w:val="24"/>
          <w:szCs w:val="24"/>
        </w:rPr>
      </w:pPr>
    </w:p>
    <w:tbl>
      <w:tblPr>
        <w:tblStyle w:val="TableNormal"/>
        <w:tblW w:w="95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465"/>
      </w:tblGrid>
      <w:tr w:rsidR="00EA66F0" w:rsidRPr="00FC0855" w:rsidTr="00FC0855">
        <w:trPr>
          <w:trHeight w:val="402"/>
        </w:trPr>
        <w:tc>
          <w:tcPr>
            <w:tcW w:w="9565" w:type="dxa"/>
            <w:gridSpan w:val="2"/>
            <w:shd w:val="clear" w:color="auto" w:fill="BEBEBE"/>
          </w:tcPr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FC0855">
              <w:rPr>
                <w:b/>
                <w:sz w:val="24"/>
                <w:szCs w:val="24"/>
              </w:rPr>
              <w:t>2.</w:t>
            </w:r>
            <w:r w:rsidRPr="00FC085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0855">
              <w:rPr>
                <w:b/>
                <w:sz w:val="24"/>
                <w:szCs w:val="24"/>
              </w:rPr>
              <w:t>ВОСПИТАНИЕ</w:t>
            </w:r>
          </w:p>
        </w:tc>
      </w:tr>
      <w:tr w:rsidR="00EA66F0" w:rsidRPr="00FC0855" w:rsidTr="00FC0855">
        <w:trPr>
          <w:trHeight w:val="803"/>
        </w:trPr>
        <w:tc>
          <w:tcPr>
            <w:tcW w:w="5100" w:type="dxa"/>
          </w:tcPr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t>Сильные</w:t>
            </w:r>
            <w:r w:rsidRPr="00FC085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C0855">
              <w:rPr>
                <w:b/>
                <w:sz w:val="24"/>
                <w:szCs w:val="24"/>
                <w:lang w:val="ru-RU"/>
              </w:rPr>
              <w:t>стороны: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рабочей программы воспитания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календарного плана воспитательной работы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программы работы с родителями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комплекта государственной символики (флаг, герб, аудиозапись гимна)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первичного отделения РДДМ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Совета обучающихся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Штаба воспитательной работы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Совета родителей / Совета отцов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летних тематических смен в школьном лагере</w:t>
            </w:r>
          </w:p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65" w:type="dxa"/>
          </w:tcPr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t>Слабые</w:t>
            </w:r>
            <w:r w:rsidRPr="00FC085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C0855">
              <w:rPr>
                <w:b/>
                <w:sz w:val="24"/>
                <w:szCs w:val="24"/>
                <w:lang w:val="ru-RU"/>
              </w:rPr>
              <w:t>стороны: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Разработанность положения об организации внутришкольного пространства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медиацентра (школьное ТВ, школьное радио, школьная газета)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повышение квалификации педагогических работников в сфере воспитания</w:t>
            </w:r>
          </w:p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</w:tr>
      <w:tr w:rsidR="00EA66F0" w:rsidRPr="00FC0855" w:rsidTr="00FC0855">
        <w:trPr>
          <w:trHeight w:val="806"/>
        </w:trPr>
        <w:tc>
          <w:tcPr>
            <w:tcW w:w="5100" w:type="dxa"/>
          </w:tcPr>
          <w:p w:rsidR="00EA66F0" w:rsidRPr="00FC0855" w:rsidRDefault="00EA66F0" w:rsidP="00C209EF">
            <w:pPr>
              <w:pStyle w:val="TableParagraph"/>
              <w:spacing w:line="318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t>Возможности: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бренда (узнаваемого стиля) школы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гимна школы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уголка с государственной символикой в классных кабинетах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представительств детских и молодежных общественных объединений («Юнармия», «Большая перемена» и др.)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комнаты / уголка «Большой перемены»</w:t>
            </w:r>
          </w:p>
          <w:p w:rsidR="00EA66F0" w:rsidRPr="00FC0855" w:rsidRDefault="00EA66F0" w:rsidP="00C209EF">
            <w:pPr>
              <w:pStyle w:val="TableParagraph"/>
              <w:spacing w:line="318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65" w:type="dxa"/>
          </w:tcPr>
          <w:p w:rsidR="00EA66F0" w:rsidRPr="00FC0855" w:rsidRDefault="00EA66F0" w:rsidP="00C209EF">
            <w:pPr>
              <w:pStyle w:val="TableParagraph"/>
              <w:spacing w:line="318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t>Угрозы: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реализации проекта «Орлята России»</w:t>
            </w:r>
          </w:p>
          <w:p w:rsidR="00EA66F0" w:rsidRPr="00FC0855" w:rsidRDefault="00EA66F0" w:rsidP="00C209EF">
            <w:pPr>
              <w:pStyle w:val="TableParagraph"/>
              <w:spacing w:line="318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EA66F0" w:rsidRPr="00FC0855" w:rsidRDefault="00EA66F0" w:rsidP="00EA66F0">
      <w:pPr>
        <w:pStyle w:val="a7"/>
        <w:rPr>
          <w:b/>
          <w:sz w:val="24"/>
          <w:szCs w:val="24"/>
        </w:rPr>
      </w:pPr>
    </w:p>
    <w:p w:rsidR="00EA66F0" w:rsidRPr="00FC0855" w:rsidRDefault="00EA66F0" w:rsidP="00EA66F0">
      <w:pPr>
        <w:pStyle w:val="a7"/>
        <w:rPr>
          <w:b/>
          <w:sz w:val="24"/>
          <w:szCs w:val="24"/>
        </w:rPr>
      </w:pPr>
    </w:p>
    <w:tbl>
      <w:tblPr>
        <w:tblStyle w:val="TableNormal"/>
        <w:tblW w:w="95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465"/>
      </w:tblGrid>
      <w:tr w:rsidR="00EA66F0" w:rsidRPr="00FC0855" w:rsidTr="00FC0855">
        <w:trPr>
          <w:trHeight w:val="400"/>
        </w:trPr>
        <w:tc>
          <w:tcPr>
            <w:tcW w:w="9565" w:type="dxa"/>
            <w:gridSpan w:val="2"/>
            <w:shd w:val="clear" w:color="auto" w:fill="BEBEBE"/>
          </w:tcPr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FC0855">
              <w:rPr>
                <w:b/>
                <w:sz w:val="24"/>
                <w:szCs w:val="24"/>
              </w:rPr>
              <w:t>3. ЗДОРОВЬЕ</w:t>
            </w:r>
          </w:p>
        </w:tc>
      </w:tr>
      <w:tr w:rsidR="00EA66F0" w:rsidRPr="00FC0855" w:rsidTr="00FC0855">
        <w:trPr>
          <w:trHeight w:val="805"/>
        </w:trPr>
        <w:tc>
          <w:tcPr>
            <w:tcW w:w="5100" w:type="dxa"/>
          </w:tcPr>
          <w:p w:rsidR="00EA66F0" w:rsidRPr="00FC0855" w:rsidRDefault="00EA66F0" w:rsidP="00C209EF">
            <w:pPr>
              <w:pStyle w:val="TableParagraph"/>
              <w:spacing w:line="31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t>Сильные</w:t>
            </w:r>
            <w:r w:rsidRPr="00FC085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C0855">
              <w:rPr>
                <w:b/>
                <w:sz w:val="24"/>
                <w:szCs w:val="24"/>
                <w:lang w:val="ru-RU"/>
              </w:rPr>
              <w:t>стороны: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единых подходов к организации и контролю горячего питания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просветительской деятельности по ЗОЖ, профилактика табакокурения, наркомании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 обучающихся ВФСК «ГТО»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Доступность спортивной инфраструктуры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Минпросвещения России и Минспорта России</w:t>
            </w:r>
          </w:p>
          <w:p w:rsidR="00EA66F0" w:rsidRPr="00FC0855" w:rsidRDefault="00EA66F0" w:rsidP="00C209EF">
            <w:pPr>
              <w:pStyle w:val="TableParagraph"/>
              <w:spacing w:line="319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65" w:type="dxa"/>
          </w:tcPr>
          <w:p w:rsidR="00EA66F0" w:rsidRPr="00FC0855" w:rsidRDefault="00EA66F0" w:rsidP="00C209EF">
            <w:pPr>
              <w:pStyle w:val="TableParagraph"/>
              <w:spacing w:line="31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t>Слабые</w:t>
            </w:r>
            <w:r w:rsidRPr="00FC085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C0855">
              <w:rPr>
                <w:b/>
                <w:sz w:val="24"/>
                <w:szCs w:val="24"/>
                <w:lang w:val="ru-RU"/>
              </w:rPr>
              <w:t>стороны: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Диверсификация деятельности школьных спортивных клубов (по видам спорта)</w:t>
            </w:r>
          </w:p>
          <w:p w:rsidR="00EA66F0" w:rsidRPr="00FC0855" w:rsidRDefault="00EA66F0" w:rsidP="00C209EF">
            <w:pPr>
              <w:pStyle w:val="TableParagraph"/>
              <w:spacing w:line="319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</w:tr>
      <w:tr w:rsidR="00EA66F0" w:rsidRPr="00FC0855" w:rsidTr="00FC0855">
        <w:trPr>
          <w:trHeight w:val="806"/>
        </w:trPr>
        <w:tc>
          <w:tcPr>
            <w:tcW w:w="5100" w:type="dxa"/>
          </w:tcPr>
          <w:p w:rsidR="00EA66F0" w:rsidRPr="00FC0855" w:rsidRDefault="00EA66F0" w:rsidP="00C209EF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t>Возможности: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массовых физкультурно-спортивных мероприятиях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Разработанность программы здоровьесбережения </w:t>
            </w:r>
          </w:p>
          <w:p w:rsidR="00EA66F0" w:rsidRPr="00FC0855" w:rsidRDefault="00EA66F0" w:rsidP="00C209EF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4465" w:type="dxa"/>
          </w:tcPr>
          <w:p w:rsidR="00EA66F0" w:rsidRPr="00FC0855" w:rsidRDefault="00EA66F0" w:rsidP="00C209EF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FC0855">
              <w:rPr>
                <w:b/>
                <w:sz w:val="24"/>
                <w:szCs w:val="24"/>
              </w:rPr>
              <w:lastRenderedPageBreak/>
              <w:t>Угрозы:</w:t>
            </w:r>
          </w:p>
          <w:p w:rsidR="00EA66F0" w:rsidRPr="00FC0855" w:rsidRDefault="00EA66F0" w:rsidP="00C209EF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sz w:val="24"/>
                <w:szCs w:val="24"/>
                <w:lang w:val="ru-RU"/>
              </w:rPr>
              <w:t>Увеличение доли детей, имеющих Интернет зависимость</w:t>
            </w:r>
          </w:p>
        </w:tc>
      </w:tr>
    </w:tbl>
    <w:p w:rsidR="00EA66F0" w:rsidRPr="00FC0855" w:rsidRDefault="00EA66F0" w:rsidP="00EA66F0">
      <w:pPr>
        <w:pStyle w:val="a7"/>
        <w:rPr>
          <w:b/>
          <w:sz w:val="24"/>
          <w:szCs w:val="24"/>
        </w:rPr>
      </w:pPr>
    </w:p>
    <w:p w:rsidR="00EA66F0" w:rsidRPr="00FC0855" w:rsidRDefault="00EA66F0" w:rsidP="00EA66F0">
      <w:pPr>
        <w:pStyle w:val="a7"/>
        <w:spacing w:before="6"/>
        <w:rPr>
          <w:b/>
          <w:sz w:val="24"/>
          <w:szCs w:val="24"/>
        </w:rPr>
      </w:pPr>
    </w:p>
    <w:tbl>
      <w:tblPr>
        <w:tblStyle w:val="TableNormal"/>
        <w:tblW w:w="95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465"/>
      </w:tblGrid>
      <w:tr w:rsidR="00EA66F0" w:rsidRPr="00FC0855" w:rsidTr="00FC0855">
        <w:trPr>
          <w:trHeight w:val="402"/>
        </w:trPr>
        <w:tc>
          <w:tcPr>
            <w:tcW w:w="9565" w:type="dxa"/>
            <w:gridSpan w:val="2"/>
            <w:shd w:val="clear" w:color="auto" w:fill="BEBEBE"/>
          </w:tcPr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FC0855">
              <w:rPr>
                <w:b/>
                <w:sz w:val="24"/>
                <w:szCs w:val="24"/>
              </w:rPr>
              <w:t>4.</w:t>
            </w:r>
            <w:r w:rsidRPr="00FC085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0855">
              <w:rPr>
                <w:b/>
                <w:sz w:val="24"/>
                <w:szCs w:val="24"/>
              </w:rPr>
              <w:t>ТВОРЧЕСВТО</w:t>
            </w:r>
          </w:p>
        </w:tc>
      </w:tr>
      <w:tr w:rsidR="00EA66F0" w:rsidRPr="00FC0855" w:rsidTr="00FC0855">
        <w:trPr>
          <w:trHeight w:val="803"/>
        </w:trPr>
        <w:tc>
          <w:tcPr>
            <w:tcW w:w="5100" w:type="dxa"/>
          </w:tcPr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t>Сильные</w:t>
            </w:r>
            <w:r w:rsidRPr="00FC085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C0855">
              <w:rPr>
                <w:b/>
                <w:sz w:val="24"/>
                <w:szCs w:val="24"/>
                <w:lang w:val="ru-RU"/>
              </w:rPr>
              <w:t>стороны: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мобильных учебных комплексов (кванториумы, лаборатория безопасности, библиотечные комплексы и др.)</w:t>
            </w:r>
          </w:p>
          <w:p w:rsidR="002C0B56" w:rsidRPr="00FC0855" w:rsidRDefault="002C0B56" w:rsidP="002C0B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объединений (школьный театр, школьный музей, школьный туристский клуб, школьный краеведческий стартап, школьный музыкальный коллектив, школьный пресс-центр (телевидение, газета, журнал))</w:t>
            </w:r>
          </w:p>
          <w:p w:rsidR="002C0B56" w:rsidRPr="00FC0855" w:rsidRDefault="002C0B56" w:rsidP="002C0B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Сетевое взаимодействие (организации культуры и искусств, кванториумы, мобильные кванториумы, ДНК, 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-кубы, «Точки роста», экостанции, ведущие предприятия региона и др.)</w:t>
            </w:r>
          </w:p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65" w:type="dxa"/>
          </w:tcPr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t>Слабые</w:t>
            </w:r>
            <w:r w:rsidRPr="00FC085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C0855">
              <w:rPr>
                <w:b/>
                <w:sz w:val="24"/>
                <w:szCs w:val="24"/>
                <w:lang w:val="ru-RU"/>
              </w:rPr>
              <w:t>стороны: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дополнительных общеобразовательных программ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конкурсах, фестивалях, олимпиадах, конференциях</w:t>
            </w:r>
          </w:p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</w:tr>
      <w:tr w:rsidR="00EA66F0" w:rsidRPr="00FC0855" w:rsidTr="00FC0855">
        <w:trPr>
          <w:trHeight w:val="806"/>
        </w:trPr>
        <w:tc>
          <w:tcPr>
            <w:tcW w:w="5100" w:type="dxa"/>
          </w:tcPr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t>Возможности: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летнего лагеря (тематических смен), в том числе обеспечение участия обучающихся в каникулярных и профориентационных сменах</w:t>
            </w:r>
          </w:p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65" w:type="dxa"/>
          </w:tcPr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t>Угрозы: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школы полного дня, включая организацию внеурочной деятельности и дополнительного образования</w:t>
            </w:r>
          </w:p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EA66F0" w:rsidRPr="00FC0855" w:rsidRDefault="00EA66F0" w:rsidP="00EA66F0">
      <w:pPr>
        <w:pStyle w:val="a7"/>
        <w:rPr>
          <w:b/>
          <w:sz w:val="24"/>
          <w:szCs w:val="24"/>
        </w:rPr>
      </w:pPr>
    </w:p>
    <w:p w:rsidR="00EA66F0" w:rsidRPr="00FC0855" w:rsidRDefault="00EA66F0" w:rsidP="00EA66F0">
      <w:pPr>
        <w:pStyle w:val="a7"/>
        <w:rPr>
          <w:b/>
          <w:sz w:val="24"/>
          <w:szCs w:val="24"/>
        </w:rPr>
      </w:pPr>
    </w:p>
    <w:tbl>
      <w:tblPr>
        <w:tblStyle w:val="TableNormal"/>
        <w:tblW w:w="95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465"/>
      </w:tblGrid>
      <w:tr w:rsidR="00EA66F0" w:rsidRPr="00FC0855" w:rsidTr="00FC0855">
        <w:trPr>
          <w:trHeight w:val="415"/>
        </w:trPr>
        <w:tc>
          <w:tcPr>
            <w:tcW w:w="9565" w:type="dxa"/>
            <w:gridSpan w:val="2"/>
            <w:shd w:val="clear" w:color="auto" w:fill="BEBEBE"/>
          </w:tcPr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FC0855">
              <w:rPr>
                <w:b/>
                <w:sz w:val="24"/>
                <w:szCs w:val="24"/>
              </w:rPr>
              <w:t>5.</w:t>
            </w:r>
            <w:r w:rsidRPr="00FC08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C0855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EA66F0" w:rsidRPr="00FC0855" w:rsidTr="00FC0855">
        <w:trPr>
          <w:trHeight w:val="804"/>
        </w:trPr>
        <w:tc>
          <w:tcPr>
            <w:tcW w:w="5100" w:type="dxa"/>
          </w:tcPr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t>Сильные</w:t>
            </w:r>
            <w:r w:rsidRPr="00FC085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C0855">
              <w:rPr>
                <w:b/>
                <w:sz w:val="24"/>
                <w:szCs w:val="24"/>
                <w:lang w:val="ru-RU"/>
              </w:rPr>
              <w:t>стороны: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календарного плана профориентационной работы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полномочия заместителя директора ведения комплексной работы по профориентационной деятельности в ОО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Профориентация. Реализация программы работы с родителями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соглашений с партнерами-предприятиями / организациями, представляющими площадку для реализации мероприятий по профориентации обучающихся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внеклассной проектно-исследовательской деятельности, связанной с реальными жизненными/производственными задачами и т.д.</w:t>
            </w:r>
          </w:p>
        </w:tc>
        <w:tc>
          <w:tcPr>
            <w:tcW w:w="4465" w:type="dxa"/>
          </w:tcPr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t>Слабые</w:t>
            </w:r>
            <w:r w:rsidRPr="00FC085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C0855">
              <w:rPr>
                <w:b/>
                <w:sz w:val="24"/>
                <w:szCs w:val="24"/>
                <w:lang w:val="ru-RU"/>
              </w:rPr>
              <w:t>стороны: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профориентационных блоков, внедренных в учебные предметы, оборудование тематических классов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региональных профориентационных сервисов и программ, аккредитованных на федеральном уровне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Внедрение системы профильных элективных курсов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условий для обучения педагогов по программе подготовки педагогов-навигаторов</w:t>
            </w:r>
          </w:p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</w:tr>
      <w:tr w:rsidR="00EA66F0" w:rsidRPr="00FC0855" w:rsidTr="00FC0855">
        <w:trPr>
          <w:trHeight w:val="805"/>
        </w:trPr>
        <w:tc>
          <w:tcPr>
            <w:tcW w:w="5100" w:type="dxa"/>
          </w:tcPr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t>Возможности: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профориентационного урока на платформе 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проекта «Билет в будущее»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школьников в ежегодной 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многоуровневой онлайн-диагностике на платформе 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проекта «Билет в будущее» 6-11 классы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профессиональных проб (регистрация на платформе 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в рамках проекта «Билет в будущее», в том числе на базе предприятий-партнеров, колледжей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мультимедийной выставке-практикуме «Лаборатория будущего» (на базе исторических парков «Россия – моя история») в рамках проекта «Билет в будущее»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фестивале профессий в рамках проекта «Билет в будущее»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профориентационной смене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конкурсах профессионального мастерства профессионально-практической направленности</w:t>
            </w:r>
          </w:p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65" w:type="dxa"/>
          </w:tcPr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lastRenderedPageBreak/>
              <w:t>Угрозы: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профобучения девятиклассников на базе колледжей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обучающихся в профильных техноотрядах</w:t>
            </w:r>
          </w:p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</w:p>
        </w:tc>
      </w:tr>
    </w:tbl>
    <w:p w:rsidR="00EA66F0" w:rsidRPr="00FC0855" w:rsidRDefault="00EA66F0" w:rsidP="00EA66F0">
      <w:pPr>
        <w:pStyle w:val="a7"/>
        <w:rPr>
          <w:b/>
          <w:sz w:val="24"/>
          <w:szCs w:val="24"/>
        </w:rPr>
      </w:pPr>
    </w:p>
    <w:p w:rsidR="00EA66F0" w:rsidRPr="00FC0855" w:rsidRDefault="00EA66F0" w:rsidP="00EA66F0">
      <w:pPr>
        <w:pStyle w:val="a7"/>
        <w:rPr>
          <w:b/>
          <w:sz w:val="24"/>
          <w:szCs w:val="24"/>
        </w:rPr>
      </w:pPr>
    </w:p>
    <w:tbl>
      <w:tblPr>
        <w:tblStyle w:val="TableNormal"/>
        <w:tblW w:w="95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465"/>
      </w:tblGrid>
      <w:tr w:rsidR="00EA66F0" w:rsidRPr="00FC0855" w:rsidTr="00FC0855">
        <w:trPr>
          <w:trHeight w:val="400"/>
        </w:trPr>
        <w:tc>
          <w:tcPr>
            <w:tcW w:w="9565" w:type="dxa"/>
            <w:gridSpan w:val="2"/>
            <w:shd w:val="clear" w:color="auto" w:fill="BEBEBE"/>
          </w:tcPr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FC0855">
              <w:rPr>
                <w:b/>
                <w:sz w:val="24"/>
                <w:szCs w:val="24"/>
              </w:rPr>
              <w:t>6.</w:t>
            </w:r>
            <w:r w:rsidRPr="00FC08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C0855">
              <w:rPr>
                <w:b/>
                <w:sz w:val="24"/>
                <w:szCs w:val="24"/>
              </w:rPr>
              <w:t>УЧИТЕЛЬ.</w:t>
            </w:r>
            <w:r w:rsidRPr="00FC085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0855">
              <w:rPr>
                <w:b/>
                <w:sz w:val="24"/>
                <w:szCs w:val="24"/>
              </w:rPr>
              <w:t>ШКОЛЬНЫЕ</w:t>
            </w:r>
            <w:r w:rsidRPr="00FC085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C0855">
              <w:rPr>
                <w:b/>
                <w:sz w:val="24"/>
                <w:szCs w:val="24"/>
              </w:rPr>
              <w:t>КОМАНДЫ</w:t>
            </w:r>
          </w:p>
        </w:tc>
      </w:tr>
      <w:tr w:rsidR="00EA66F0" w:rsidRPr="00FC0855" w:rsidTr="00FC0855">
        <w:trPr>
          <w:trHeight w:val="806"/>
        </w:trPr>
        <w:tc>
          <w:tcPr>
            <w:tcW w:w="5100" w:type="dxa"/>
          </w:tcPr>
          <w:p w:rsidR="00EA66F0" w:rsidRPr="00FC0855" w:rsidRDefault="00EA66F0" w:rsidP="00C209EF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t>Сильные</w:t>
            </w:r>
            <w:r w:rsidRPr="00FC085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C0855">
              <w:rPr>
                <w:b/>
                <w:sz w:val="24"/>
                <w:szCs w:val="24"/>
                <w:lang w:val="ru-RU"/>
              </w:rPr>
              <w:t>стороны: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методических рекомендаций по внедрению единого штатного расписания</w:t>
            </w:r>
          </w:p>
          <w:p w:rsidR="00EA66F0" w:rsidRPr="00FC0855" w:rsidRDefault="00EA66F0" w:rsidP="00C209EF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65" w:type="dxa"/>
          </w:tcPr>
          <w:p w:rsidR="00EA66F0" w:rsidRPr="00FC0855" w:rsidRDefault="00EA66F0" w:rsidP="00C209EF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t>Слабые</w:t>
            </w:r>
            <w:r w:rsidRPr="00FC085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C0855">
              <w:rPr>
                <w:b/>
                <w:sz w:val="24"/>
                <w:szCs w:val="24"/>
                <w:lang w:val="ru-RU"/>
              </w:rPr>
              <w:t>стороны: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повышения квалификации работников в области работы с единым штатным расписанием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повышения квалификации работников по программам из федерального реестра</w:t>
            </w:r>
          </w:p>
          <w:p w:rsidR="00EA66F0" w:rsidRPr="00FC0855" w:rsidRDefault="00EA66F0" w:rsidP="00C209EF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</w:tr>
      <w:tr w:rsidR="00EA66F0" w:rsidRPr="00FC0855" w:rsidTr="00FC0855">
        <w:trPr>
          <w:trHeight w:val="806"/>
        </w:trPr>
        <w:tc>
          <w:tcPr>
            <w:tcW w:w="5100" w:type="dxa"/>
          </w:tcPr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t>Возможности: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Разработанность положения о развитии системы наставничества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педагогов в конкурсном движении</w:t>
            </w:r>
          </w:p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4465" w:type="dxa"/>
          </w:tcPr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Угрозы: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методического сопровождения педагогических работников</w:t>
            </w:r>
          </w:p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EA66F0" w:rsidRPr="00FC0855" w:rsidRDefault="00EA66F0" w:rsidP="00EA66F0">
      <w:pPr>
        <w:pStyle w:val="a7"/>
        <w:rPr>
          <w:b/>
          <w:sz w:val="24"/>
          <w:szCs w:val="24"/>
        </w:rPr>
      </w:pPr>
    </w:p>
    <w:p w:rsidR="00EA66F0" w:rsidRPr="00FC0855" w:rsidRDefault="00EA66F0" w:rsidP="00EA66F0">
      <w:pPr>
        <w:pStyle w:val="a7"/>
        <w:rPr>
          <w:b/>
          <w:sz w:val="24"/>
          <w:szCs w:val="24"/>
        </w:rPr>
      </w:pPr>
    </w:p>
    <w:p w:rsidR="00EA66F0" w:rsidRPr="00FC0855" w:rsidRDefault="00EA66F0" w:rsidP="00EA66F0">
      <w:pPr>
        <w:pStyle w:val="a7"/>
        <w:spacing w:before="10"/>
        <w:rPr>
          <w:b/>
          <w:sz w:val="24"/>
          <w:szCs w:val="24"/>
        </w:rPr>
      </w:pPr>
    </w:p>
    <w:tbl>
      <w:tblPr>
        <w:tblStyle w:val="TableNormal"/>
        <w:tblW w:w="95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465"/>
      </w:tblGrid>
      <w:tr w:rsidR="00EA66F0" w:rsidRPr="00FC0855" w:rsidTr="00FC0855">
        <w:trPr>
          <w:trHeight w:val="402"/>
        </w:trPr>
        <w:tc>
          <w:tcPr>
            <w:tcW w:w="9565" w:type="dxa"/>
            <w:gridSpan w:val="2"/>
            <w:shd w:val="clear" w:color="auto" w:fill="BEBEBE"/>
          </w:tcPr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FC0855">
              <w:rPr>
                <w:b/>
                <w:sz w:val="24"/>
                <w:szCs w:val="24"/>
              </w:rPr>
              <w:t>7.</w:t>
            </w:r>
            <w:r w:rsidRPr="00FC08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C0855">
              <w:rPr>
                <w:b/>
                <w:sz w:val="24"/>
                <w:szCs w:val="24"/>
              </w:rPr>
              <w:t>ШКОЛЬНЫЙ</w:t>
            </w:r>
            <w:r w:rsidRPr="00FC08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C0855">
              <w:rPr>
                <w:b/>
                <w:sz w:val="24"/>
                <w:szCs w:val="24"/>
              </w:rPr>
              <w:t>КЛИМАТ</w:t>
            </w:r>
          </w:p>
        </w:tc>
      </w:tr>
      <w:tr w:rsidR="00EA66F0" w:rsidRPr="00FC0855" w:rsidTr="00FC0855">
        <w:trPr>
          <w:trHeight w:val="805"/>
        </w:trPr>
        <w:tc>
          <w:tcPr>
            <w:tcW w:w="5100" w:type="dxa"/>
          </w:tcPr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t>Сильные</w:t>
            </w:r>
            <w:r w:rsidRPr="00FC085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C0855">
              <w:rPr>
                <w:b/>
                <w:sz w:val="24"/>
                <w:szCs w:val="24"/>
                <w:lang w:val="ru-RU"/>
              </w:rPr>
              <w:t>стороны: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локальных нормативных актов по организации психолого-педагогического сопровождения участников образовательных отношений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педагога-психолога в образовательной организации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сопровождения обучающихся в соответствии с методическими рекомендациями по функционированию психологических служб в общеобразовательных организациях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социально-психологического тестирования обучающихся в общеобразовательных организациях и профессиональных образовательных организациях, направленного на профилактику незаконного потребления обучающимися наркотических средств и психотропных веществ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организации социального педагога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психологической службы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уголка психологической разгрузки</w:t>
            </w:r>
          </w:p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4465" w:type="dxa"/>
          </w:tcPr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lastRenderedPageBreak/>
              <w:t>Слабые</w:t>
            </w:r>
            <w:r w:rsidRPr="00FC085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C0855">
              <w:rPr>
                <w:b/>
                <w:sz w:val="24"/>
                <w:szCs w:val="24"/>
                <w:lang w:val="ru-RU"/>
              </w:rPr>
              <w:t>стороны: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коворкинга в образовательной организации</w:t>
            </w:r>
          </w:p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</w:tr>
      <w:tr w:rsidR="00EA66F0" w:rsidRPr="00FC0855" w:rsidTr="00FC0855">
        <w:trPr>
          <w:trHeight w:val="803"/>
        </w:trPr>
        <w:tc>
          <w:tcPr>
            <w:tcW w:w="5100" w:type="dxa"/>
          </w:tcPr>
          <w:p w:rsidR="00EA66F0" w:rsidRPr="00FC0855" w:rsidRDefault="00EA66F0" w:rsidP="00C20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Разработанность антибуллинговой программы</w:t>
            </w:r>
          </w:p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4465" w:type="dxa"/>
          </w:tcPr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FC0855">
              <w:rPr>
                <w:b/>
                <w:sz w:val="24"/>
                <w:szCs w:val="24"/>
              </w:rPr>
              <w:t>Угрозы:</w:t>
            </w:r>
          </w:p>
        </w:tc>
      </w:tr>
    </w:tbl>
    <w:p w:rsidR="00EA66F0" w:rsidRPr="00FC0855" w:rsidRDefault="00EA66F0" w:rsidP="00EA66F0">
      <w:pPr>
        <w:pStyle w:val="a7"/>
        <w:rPr>
          <w:b/>
          <w:sz w:val="24"/>
          <w:szCs w:val="24"/>
        </w:rPr>
      </w:pPr>
    </w:p>
    <w:p w:rsidR="00EA66F0" w:rsidRPr="00FC0855" w:rsidRDefault="00EA66F0" w:rsidP="00EA66F0">
      <w:pPr>
        <w:pStyle w:val="a7"/>
        <w:rPr>
          <w:b/>
          <w:sz w:val="24"/>
          <w:szCs w:val="24"/>
        </w:rPr>
      </w:pPr>
    </w:p>
    <w:tbl>
      <w:tblPr>
        <w:tblStyle w:val="TableNormal"/>
        <w:tblW w:w="95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465"/>
      </w:tblGrid>
      <w:tr w:rsidR="00EA66F0" w:rsidRPr="00FC0855" w:rsidTr="00FC0855">
        <w:trPr>
          <w:trHeight w:val="402"/>
        </w:trPr>
        <w:tc>
          <w:tcPr>
            <w:tcW w:w="9565" w:type="dxa"/>
            <w:gridSpan w:val="2"/>
            <w:shd w:val="clear" w:color="auto" w:fill="BEBEBE"/>
          </w:tcPr>
          <w:p w:rsidR="00EA66F0" w:rsidRPr="00FC0855" w:rsidRDefault="00EA66F0" w:rsidP="00C209EF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FC0855">
              <w:rPr>
                <w:b/>
                <w:sz w:val="24"/>
                <w:szCs w:val="24"/>
              </w:rPr>
              <w:t>8.</w:t>
            </w:r>
            <w:r w:rsidRPr="00FC085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0855">
              <w:rPr>
                <w:b/>
                <w:sz w:val="24"/>
                <w:szCs w:val="24"/>
              </w:rPr>
              <w:t>ОБРАЗОВАТЕЛЬНАЯ</w:t>
            </w:r>
            <w:r w:rsidRPr="00FC08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C0855">
              <w:rPr>
                <w:b/>
                <w:sz w:val="24"/>
                <w:szCs w:val="24"/>
              </w:rPr>
              <w:t>СРЕДА,</w:t>
            </w:r>
            <w:r w:rsidRPr="00FC085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C0855">
              <w:rPr>
                <w:b/>
                <w:sz w:val="24"/>
                <w:szCs w:val="24"/>
              </w:rPr>
              <w:t>СОЗДАНИЕ</w:t>
            </w:r>
            <w:r w:rsidRPr="00FC085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C0855">
              <w:rPr>
                <w:b/>
                <w:sz w:val="24"/>
                <w:szCs w:val="24"/>
              </w:rPr>
              <w:t>УСЛОВИЙ</w:t>
            </w:r>
          </w:p>
        </w:tc>
      </w:tr>
      <w:tr w:rsidR="00EA66F0" w:rsidRPr="00FC0855" w:rsidTr="00FC0855">
        <w:trPr>
          <w:trHeight w:val="804"/>
        </w:trPr>
        <w:tc>
          <w:tcPr>
            <w:tcW w:w="5100" w:type="dxa"/>
          </w:tcPr>
          <w:p w:rsidR="00EA66F0" w:rsidRPr="00FC0855" w:rsidRDefault="00EA66F0" w:rsidP="00C209EF">
            <w:pPr>
              <w:pStyle w:val="TableParagraph"/>
              <w:spacing w:line="318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t>Сильные</w:t>
            </w:r>
            <w:r w:rsidRPr="00FC085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C0855">
              <w:rPr>
                <w:b/>
                <w:sz w:val="24"/>
                <w:szCs w:val="24"/>
                <w:lang w:val="ru-RU"/>
              </w:rPr>
              <w:t>стороны: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ФГИС «Моя школа»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Оснащение 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оборудованием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обеспечением»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 образовательной организации к высокоскоростному интернету с фильтрацией контента</w:t>
            </w:r>
          </w:p>
          <w:p w:rsidR="00EA66F0" w:rsidRPr="00FC0855" w:rsidRDefault="00EA66F0" w:rsidP="00C209EF">
            <w:pPr>
              <w:pStyle w:val="TableParagraph"/>
              <w:spacing w:line="318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65" w:type="dxa"/>
          </w:tcPr>
          <w:p w:rsidR="00EA66F0" w:rsidRPr="00FC0855" w:rsidRDefault="00EA66F0" w:rsidP="00C209EF">
            <w:pPr>
              <w:pStyle w:val="TableParagraph"/>
              <w:spacing w:line="318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C0855">
              <w:rPr>
                <w:b/>
                <w:sz w:val="24"/>
                <w:szCs w:val="24"/>
                <w:lang w:val="ru-RU"/>
              </w:rPr>
              <w:t>Слабые</w:t>
            </w:r>
            <w:r w:rsidRPr="00FC085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C0855">
              <w:rPr>
                <w:b/>
                <w:sz w:val="24"/>
                <w:szCs w:val="24"/>
                <w:lang w:val="ru-RU"/>
              </w:rPr>
              <w:t>стороны: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 информационной системы управления образовательной организацией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A66F0" w:rsidRPr="00FC0855" w:rsidTr="00FC0855">
        <w:trPr>
          <w:trHeight w:val="806"/>
        </w:trPr>
        <w:tc>
          <w:tcPr>
            <w:tcW w:w="5100" w:type="dxa"/>
          </w:tcPr>
          <w:p w:rsidR="00EA66F0" w:rsidRPr="00FC0855" w:rsidRDefault="00EA66F0" w:rsidP="00C209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Возможности: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Участие в деятельности на базе ИКОП («Сферум») профессиональных сообществ педагогов для обмена опытом и поддержки начинающих учителей</w:t>
            </w:r>
          </w:p>
          <w:p w:rsidR="00EA66F0" w:rsidRPr="00FC0855" w:rsidRDefault="00EA66F0" w:rsidP="00C20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государственно-общественного управления</w:t>
            </w:r>
          </w:p>
          <w:p w:rsidR="00EA66F0" w:rsidRPr="00FC0855" w:rsidRDefault="00EA66F0" w:rsidP="00C209EF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4465" w:type="dxa"/>
          </w:tcPr>
          <w:p w:rsidR="00EA66F0" w:rsidRPr="00FC0855" w:rsidRDefault="00EA66F0" w:rsidP="00C209EF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FC0855">
              <w:rPr>
                <w:b/>
                <w:sz w:val="24"/>
                <w:szCs w:val="24"/>
              </w:rPr>
              <w:t>Угрозы:</w:t>
            </w:r>
          </w:p>
        </w:tc>
      </w:tr>
    </w:tbl>
    <w:p w:rsidR="00EA66F0" w:rsidRPr="00FC0855" w:rsidRDefault="00EA66F0" w:rsidP="00BF68E5">
      <w:pPr>
        <w:tabs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855" w:rsidRPr="00FC0855" w:rsidRDefault="00FC0855" w:rsidP="00FC08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C0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Большинство показателей</w:t>
      </w:r>
      <w:r w:rsidRPr="00FC0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направления «Профориентация»</w:t>
      </w:r>
      <w:r w:rsidRPr="00FC0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 реализованы на 100 %.</w:t>
      </w:r>
      <w:r w:rsidRPr="00FC0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C0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организована работа на платформе bvbinfo.ru в рамках проекта «Билет в будущее»</w:t>
      </w:r>
      <w:r w:rsidRPr="00FC0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C0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Обучающиеся не участвуют в профориентационной смене</w:t>
      </w:r>
      <w:r w:rsidRPr="00FC0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FC0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организованно профобучение девятиклассников на базе колледжей</w:t>
      </w:r>
      <w:r w:rsidRPr="00FC0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FC0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организовано участие обучающихся в конкурсах профессионального мастерства профессионально-практической направленности</w:t>
      </w:r>
      <w:r w:rsidRPr="00FC0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FC0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организовано участие обучающихся в профильных техноотрядах</w:t>
      </w:r>
      <w:r w:rsidRPr="00FC0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FC0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Нет системы профильных элективных курсов</w:t>
      </w:r>
      <w:r w:rsidRPr="00FC0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F68E5" w:rsidRPr="00FC0855" w:rsidRDefault="00BF68E5" w:rsidP="00BF68E5">
      <w:pPr>
        <w:pStyle w:val="a7"/>
        <w:tabs>
          <w:tab w:val="left" w:pos="9355"/>
        </w:tabs>
        <w:ind w:left="0" w:right="-1" w:firstLine="709"/>
        <w:contextualSpacing/>
        <w:rPr>
          <w:sz w:val="24"/>
          <w:szCs w:val="24"/>
        </w:rPr>
      </w:pPr>
      <w:r w:rsidRPr="00FC0855">
        <w:rPr>
          <w:sz w:val="24"/>
          <w:szCs w:val="24"/>
        </w:rPr>
        <w:t>Непрерывное изменение социокультурного контекста, в котором развивается образовательный комплекс, новые задачи, стоящие перед современной школой, требуют оперативного отклика со стороны образовательной организации.</w:t>
      </w:r>
    </w:p>
    <w:p w:rsidR="00BF68E5" w:rsidRPr="00FC0855" w:rsidRDefault="00BF68E5" w:rsidP="00BF68E5">
      <w:pPr>
        <w:pStyle w:val="a7"/>
        <w:tabs>
          <w:tab w:val="left" w:pos="9355"/>
        </w:tabs>
        <w:ind w:left="0" w:right="-1" w:firstLine="709"/>
        <w:contextualSpacing/>
        <w:rPr>
          <w:sz w:val="24"/>
          <w:szCs w:val="24"/>
        </w:rPr>
      </w:pPr>
      <w:r w:rsidRPr="00FC0855">
        <w:rPr>
          <w:sz w:val="24"/>
          <w:szCs w:val="24"/>
        </w:rPr>
        <w:lastRenderedPageBreak/>
        <w:t>Отправной точкой разработки новой программы развития становятся ключевые идеи и положения Федерального закона РФ «Об образовании в Российской Федерации», в котором определено, что система образования создает условия для развития личности обучающихся за счет создания системы непрерывного образования посредством реализации основных образовательных программ и различных дополнительных образовательных программ.</w:t>
      </w:r>
    </w:p>
    <w:p w:rsidR="00BF68E5" w:rsidRPr="00FC0855" w:rsidRDefault="00BF68E5" w:rsidP="00BF68E5">
      <w:pPr>
        <w:pStyle w:val="a7"/>
        <w:tabs>
          <w:tab w:val="left" w:pos="9355"/>
        </w:tabs>
        <w:ind w:left="0" w:right="-1" w:firstLine="709"/>
        <w:contextualSpacing/>
        <w:rPr>
          <w:sz w:val="24"/>
          <w:szCs w:val="24"/>
        </w:rPr>
      </w:pPr>
      <w:r w:rsidRPr="00FC0855">
        <w:rPr>
          <w:sz w:val="24"/>
          <w:szCs w:val="24"/>
        </w:rPr>
        <w:t>Основные положения Государственной программы Российской Федерации «Развитие образования», ставят перед каждой образовательной организацией задачу разработки такой программы развития, в которой развитие личности обучающихся происходило бы за счет содержательно-технологической интеграции основного и дополнительного образования, урочной, внеурочной деятельности и самообразования.</w:t>
      </w:r>
    </w:p>
    <w:p w:rsidR="00BF68E5" w:rsidRPr="00FC0855" w:rsidRDefault="00BF68E5" w:rsidP="00BF68E5">
      <w:pPr>
        <w:pStyle w:val="a7"/>
        <w:tabs>
          <w:tab w:val="left" w:pos="9355"/>
        </w:tabs>
        <w:ind w:left="0" w:right="-1" w:firstLine="709"/>
        <w:contextualSpacing/>
        <w:rPr>
          <w:sz w:val="24"/>
          <w:szCs w:val="24"/>
        </w:rPr>
      </w:pPr>
      <w:r w:rsidRPr="00FC0855">
        <w:rPr>
          <w:sz w:val="24"/>
          <w:szCs w:val="24"/>
        </w:rPr>
        <w:t>Новая программа развития школы должна логически соединить «отклик» образовательной организации на доминанты социо-культурного развития общества и современного образования, социальный заказ Белгородской области, и собственный положительный опыт по реализации программ создания активной развивающей образовательной среды.</w:t>
      </w:r>
    </w:p>
    <w:p w:rsidR="00367049" w:rsidRPr="00FC0855" w:rsidRDefault="00367049">
      <w:pPr>
        <w:rPr>
          <w:rFonts w:ascii="Times New Roman" w:hAnsi="Times New Roman" w:cs="Times New Roman"/>
          <w:sz w:val="24"/>
          <w:szCs w:val="24"/>
        </w:rPr>
      </w:pPr>
    </w:p>
    <w:sectPr w:rsidR="00367049" w:rsidRPr="00FC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altName w:val="Sitka Text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A54D4"/>
    <w:multiLevelType w:val="hybridMultilevel"/>
    <w:tmpl w:val="3A2CF84A"/>
    <w:lvl w:ilvl="0" w:tplc="F21CC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04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C89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9CA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349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0EE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32E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A2F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F2A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C3374E2"/>
    <w:multiLevelType w:val="hybridMultilevel"/>
    <w:tmpl w:val="3140BEBC"/>
    <w:lvl w:ilvl="0" w:tplc="B7FE3D0C">
      <w:start w:val="1"/>
      <w:numFmt w:val="decimal"/>
      <w:lvlText w:val="%1."/>
      <w:lvlJc w:val="left"/>
      <w:pPr>
        <w:ind w:left="682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7F85D98">
      <w:start w:val="3"/>
      <w:numFmt w:val="decimal"/>
      <w:lvlText w:val="%2."/>
      <w:lvlJc w:val="left"/>
      <w:pPr>
        <w:ind w:left="461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 w:tplc="2CC28A96">
      <w:numFmt w:val="bullet"/>
      <w:lvlText w:val=""/>
      <w:lvlJc w:val="left"/>
      <w:pPr>
        <w:ind w:left="682" w:hanging="504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3" w:tplc="3EF2159A">
      <w:numFmt w:val="bullet"/>
      <w:lvlText w:val=""/>
      <w:lvlJc w:val="left"/>
      <w:pPr>
        <w:ind w:left="2098" w:hanging="348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4" w:tplc="1EB0CAC0">
      <w:numFmt w:val="bullet"/>
      <w:lvlText w:val="•"/>
      <w:lvlJc w:val="left"/>
      <w:pPr>
        <w:ind w:left="6146" w:hanging="348"/>
      </w:pPr>
      <w:rPr>
        <w:rFonts w:hint="default"/>
        <w:lang w:val="ru-RU" w:eastAsia="ru-RU" w:bidi="ru-RU"/>
      </w:rPr>
    </w:lvl>
    <w:lvl w:ilvl="5" w:tplc="B5286866">
      <w:numFmt w:val="bullet"/>
      <w:lvlText w:val="•"/>
      <w:lvlJc w:val="left"/>
      <w:pPr>
        <w:ind w:left="6909" w:hanging="348"/>
      </w:pPr>
      <w:rPr>
        <w:rFonts w:hint="default"/>
        <w:lang w:val="ru-RU" w:eastAsia="ru-RU" w:bidi="ru-RU"/>
      </w:rPr>
    </w:lvl>
    <w:lvl w:ilvl="6" w:tplc="8CD8CAA0">
      <w:numFmt w:val="bullet"/>
      <w:lvlText w:val="•"/>
      <w:lvlJc w:val="left"/>
      <w:pPr>
        <w:ind w:left="7673" w:hanging="348"/>
      </w:pPr>
      <w:rPr>
        <w:rFonts w:hint="default"/>
        <w:lang w:val="ru-RU" w:eastAsia="ru-RU" w:bidi="ru-RU"/>
      </w:rPr>
    </w:lvl>
    <w:lvl w:ilvl="7" w:tplc="F88A7052">
      <w:numFmt w:val="bullet"/>
      <w:lvlText w:val="•"/>
      <w:lvlJc w:val="left"/>
      <w:pPr>
        <w:ind w:left="8436" w:hanging="348"/>
      </w:pPr>
      <w:rPr>
        <w:rFonts w:hint="default"/>
        <w:lang w:val="ru-RU" w:eastAsia="ru-RU" w:bidi="ru-RU"/>
      </w:rPr>
    </w:lvl>
    <w:lvl w:ilvl="8" w:tplc="68CAA4D0">
      <w:numFmt w:val="bullet"/>
      <w:lvlText w:val="•"/>
      <w:lvlJc w:val="left"/>
      <w:pPr>
        <w:ind w:left="9199" w:hanging="348"/>
      </w:pPr>
      <w:rPr>
        <w:rFonts w:hint="default"/>
        <w:lang w:val="ru-RU" w:eastAsia="ru-RU" w:bidi="ru-RU"/>
      </w:rPr>
    </w:lvl>
  </w:abstractNum>
  <w:abstractNum w:abstractNumId="2" w15:restartNumberingAfterBreak="0">
    <w:nsid w:val="29585F6F"/>
    <w:multiLevelType w:val="hybridMultilevel"/>
    <w:tmpl w:val="E5ACBA76"/>
    <w:lvl w:ilvl="0" w:tplc="B3487910">
      <w:numFmt w:val="bullet"/>
      <w:lvlText w:val="-"/>
      <w:lvlJc w:val="left"/>
      <w:pPr>
        <w:ind w:left="922" w:hanging="360"/>
      </w:pPr>
      <w:rPr>
        <w:rFonts w:ascii="Sitka Text" w:eastAsia="Sitka Text" w:hAnsi="Sitka Text" w:cs="Sitka Text" w:hint="default"/>
        <w:w w:val="100"/>
        <w:sz w:val="28"/>
        <w:szCs w:val="28"/>
        <w:lang w:val="ru-RU" w:eastAsia="en-US" w:bidi="ar-SA"/>
      </w:rPr>
    </w:lvl>
    <w:lvl w:ilvl="1" w:tplc="D390F11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B6EA9DC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43AEFEEE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4" w:tplc="7F2A0B30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994EC20C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D34A3642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7" w:tplc="F44C9528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92E87140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EFB41F6"/>
    <w:multiLevelType w:val="hybridMultilevel"/>
    <w:tmpl w:val="730C10F4"/>
    <w:lvl w:ilvl="0" w:tplc="B3E254AC">
      <w:numFmt w:val="bullet"/>
      <w:lvlText w:val=""/>
      <w:lvlJc w:val="left"/>
      <w:pPr>
        <w:ind w:left="682" w:hanging="708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C25E066C">
      <w:numFmt w:val="bullet"/>
      <w:lvlText w:val="-"/>
      <w:lvlJc w:val="left"/>
      <w:pPr>
        <w:ind w:left="682" w:hanging="425"/>
      </w:pPr>
      <w:rPr>
        <w:rFonts w:hint="default"/>
        <w:w w:val="99"/>
        <w:lang w:val="ru-RU" w:eastAsia="ru-RU" w:bidi="ru-RU"/>
      </w:rPr>
    </w:lvl>
    <w:lvl w:ilvl="2" w:tplc="BCA80DB4">
      <w:numFmt w:val="bullet"/>
      <w:lvlText w:val="•"/>
      <w:lvlJc w:val="left"/>
      <w:pPr>
        <w:ind w:left="2689" w:hanging="425"/>
      </w:pPr>
      <w:rPr>
        <w:rFonts w:hint="default"/>
        <w:lang w:val="ru-RU" w:eastAsia="ru-RU" w:bidi="ru-RU"/>
      </w:rPr>
    </w:lvl>
    <w:lvl w:ilvl="3" w:tplc="1DE67FC2">
      <w:numFmt w:val="bullet"/>
      <w:lvlText w:val="•"/>
      <w:lvlJc w:val="left"/>
      <w:pPr>
        <w:ind w:left="3693" w:hanging="425"/>
      </w:pPr>
      <w:rPr>
        <w:rFonts w:hint="default"/>
        <w:lang w:val="ru-RU" w:eastAsia="ru-RU" w:bidi="ru-RU"/>
      </w:rPr>
    </w:lvl>
    <w:lvl w:ilvl="4" w:tplc="D9FE8DBE">
      <w:numFmt w:val="bullet"/>
      <w:lvlText w:val="•"/>
      <w:lvlJc w:val="left"/>
      <w:pPr>
        <w:ind w:left="4698" w:hanging="425"/>
      </w:pPr>
      <w:rPr>
        <w:rFonts w:hint="default"/>
        <w:lang w:val="ru-RU" w:eastAsia="ru-RU" w:bidi="ru-RU"/>
      </w:rPr>
    </w:lvl>
    <w:lvl w:ilvl="5" w:tplc="1BC6F2AE">
      <w:numFmt w:val="bullet"/>
      <w:lvlText w:val="•"/>
      <w:lvlJc w:val="left"/>
      <w:pPr>
        <w:ind w:left="5703" w:hanging="425"/>
      </w:pPr>
      <w:rPr>
        <w:rFonts w:hint="default"/>
        <w:lang w:val="ru-RU" w:eastAsia="ru-RU" w:bidi="ru-RU"/>
      </w:rPr>
    </w:lvl>
    <w:lvl w:ilvl="6" w:tplc="996A0604">
      <w:numFmt w:val="bullet"/>
      <w:lvlText w:val="•"/>
      <w:lvlJc w:val="left"/>
      <w:pPr>
        <w:ind w:left="6707" w:hanging="425"/>
      </w:pPr>
      <w:rPr>
        <w:rFonts w:hint="default"/>
        <w:lang w:val="ru-RU" w:eastAsia="ru-RU" w:bidi="ru-RU"/>
      </w:rPr>
    </w:lvl>
    <w:lvl w:ilvl="7" w:tplc="04962BA0">
      <w:numFmt w:val="bullet"/>
      <w:lvlText w:val="•"/>
      <w:lvlJc w:val="left"/>
      <w:pPr>
        <w:ind w:left="7712" w:hanging="425"/>
      </w:pPr>
      <w:rPr>
        <w:rFonts w:hint="default"/>
        <w:lang w:val="ru-RU" w:eastAsia="ru-RU" w:bidi="ru-RU"/>
      </w:rPr>
    </w:lvl>
    <w:lvl w:ilvl="8" w:tplc="03B0F04A">
      <w:numFmt w:val="bullet"/>
      <w:lvlText w:val="•"/>
      <w:lvlJc w:val="left"/>
      <w:pPr>
        <w:ind w:left="8717" w:hanging="425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E5"/>
    <w:rsid w:val="002C0B56"/>
    <w:rsid w:val="003063C9"/>
    <w:rsid w:val="00367049"/>
    <w:rsid w:val="00BF68E5"/>
    <w:rsid w:val="00D055F3"/>
    <w:rsid w:val="00E74C4E"/>
    <w:rsid w:val="00EA66F0"/>
    <w:rsid w:val="00F43B3C"/>
    <w:rsid w:val="00FC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E0CC6-0125-4B04-810A-0E03211E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F68E5"/>
    <w:pPr>
      <w:ind w:left="720"/>
      <w:contextualSpacing/>
    </w:pPr>
  </w:style>
  <w:style w:type="character" w:customStyle="1" w:styleId="a5">
    <w:name w:val="Другое_"/>
    <w:basedOn w:val="a0"/>
    <w:link w:val="a6"/>
    <w:rsid w:val="00BF68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BF68E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BF68E5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BF68E5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BF68E5"/>
    <w:pPr>
      <w:widowControl w:val="0"/>
      <w:autoSpaceDE w:val="0"/>
      <w:autoSpaceDN w:val="0"/>
      <w:spacing w:after="0" w:line="240" w:lineRule="auto"/>
      <w:ind w:left="222" w:firstLine="707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A66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66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4168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Ансимова</dc:creator>
  <cp:keywords/>
  <dc:description/>
  <cp:lastModifiedBy>Диана Ансимова</cp:lastModifiedBy>
  <cp:revision>2</cp:revision>
  <dcterms:created xsi:type="dcterms:W3CDTF">2023-03-26T12:47:00Z</dcterms:created>
  <dcterms:modified xsi:type="dcterms:W3CDTF">2023-03-26T15:00:00Z</dcterms:modified>
</cp:coreProperties>
</file>